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33" w:rsidRPr="00415F81" w:rsidRDefault="00B26033" w:rsidP="00B26033">
      <w:pPr>
        <w:shd w:val="clear" w:color="auto" w:fill="FFFFFF"/>
        <w:tabs>
          <w:tab w:val="left" w:pos="993"/>
        </w:tabs>
        <w:jc w:val="center"/>
        <w:rPr>
          <w:sz w:val="28"/>
          <w:szCs w:val="28"/>
        </w:rPr>
      </w:pPr>
      <w:r w:rsidRPr="00415F8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26033" w:rsidRPr="00415F81" w:rsidRDefault="00B26033" w:rsidP="00B26033">
      <w:pPr>
        <w:shd w:val="clear" w:color="auto" w:fill="FFFFFF"/>
        <w:tabs>
          <w:tab w:val="left" w:pos="993"/>
        </w:tabs>
        <w:jc w:val="center"/>
        <w:rPr>
          <w:sz w:val="28"/>
          <w:szCs w:val="28"/>
        </w:rPr>
      </w:pPr>
      <w:r w:rsidRPr="00415F81">
        <w:rPr>
          <w:sz w:val="28"/>
          <w:szCs w:val="28"/>
        </w:rPr>
        <w:t>высшего образования</w:t>
      </w:r>
    </w:p>
    <w:p w:rsidR="00B26033" w:rsidRPr="00415F81" w:rsidRDefault="00B26033" w:rsidP="00B26033">
      <w:pPr>
        <w:ind w:hanging="539"/>
        <w:jc w:val="center"/>
        <w:rPr>
          <w:sz w:val="28"/>
          <w:szCs w:val="28"/>
        </w:rPr>
      </w:pPr>
      <w:r w:rsidRPr="00415F81">
        <w:rPr>
          <w:sz w:val="28"/>
          <w:szCs w:val="28"/>
        </w:rPr>
        <w:t>«Ставропольский государственный медицинский университет»</w:t>
      </w:r>
    </w:p>
    <w:p w:rsidR="00B26033" w:rsidRPr="00415F81" w:rsidRDefault="00B26033" w:rsidP="00B26033">
      <w:pPr>
        <w:ind w:hanging="539"/>
        <w:jc w:val="center"/>
        <w:rPr>
          <w:spacing w:val="-3"/>
          <w:sz w:val="28"/>
          <w:szCs w:val="28"/>
        </w:rPr>
      </w:pPr>
      <w:r w:rsidRPr="00415F81">
        <w:rPr>
          <w:sz w:val="28"/>
          <w:szCs w:val="28"/>
        </w:rPr>
        <w:t>Министерства здравоохранения Российской Федерации</w:t>
      </w:r>
    </w:p>
    <w:p w:rsidR="00B26033" w:rsidRPr="00415F81" w:rsidRDefault="00B26033" w:rsidP="00B26033">
      <w:pPr>
        <w:shd w:val="clear" w:color="auto" w:fill="FFFFFF"/>
        <w:ind w:firstLine="245"/>
        <w:jc w:val="center"/>
        <w:rPr>
          <w:spacing w:val="-3"/>
          <w:sz w:val="28"/>
          <w:szCs w:val="28"/>
        </w:rPr>
      </w:pPr>
    </w:p>
    <w:p w:rsidR="00B26033" w:rsidRPr="00415F81" w:rsidRDefault="00B26033" w:rsidP="00B26033">
      <w:pPr>
        <w:shd w:val="clear" w:color="auto" w:fill="FFFFFF"/>
        <w:ind w:firstLine="245"/>
        <w:jc w:val="center"/>
        <w:outlineLvl w:val="0"/>
        <w:rPr>
          <w:spacing w:val="-3"/>
          <w:sz w:val="28"/>
          <w:szCs w:val="28"/>
        </w:rPr>
      </w:pPr>
      <w:r w:rsidRPr="00415F81">
        <w:rPr>
          <w:spacing w:val="-3"/>
          <w:sz w:val="28"/>
          <w:szCs w:val="28"/>
        </w:rPr>
        <w:t>Кафедра биотехнологии</w:t>
      </w:r>
    </w:p>
    <w:p w:rsidR="00850739" w:rsidRPr="00415F81" w:rsidRDefault="00850739" w:rsidP="00850739">
      <w:pPr>
        <w:shd w:val="clear" w:color="auto" w:fill="FFFFFF"/>
        <w:ind w:left="3322" w:firstLine="245"/>
        <w:jc w:val="right"/>
        <w:rPr>
          <w:spacing w:val="3"/>
          <w:sz w:val="28"/>
          <w:szCs w:val="28"/>
        </w:rPr>
      </w:pPr>
    </w:p>
    <w:p w:rsidR="00850739" w:rsidRPr="00415F81" w:rsidRDefault="00850739" w:rsidP="00850739">
      <w:pPr>
        <w:shd w:val="clear" w:color="auto" w:fill="FFFFFF"/>
        <w:ind w:left="3322" w:firstLine="245"/>
        <w:jc w:val="right"/>
        <w:rPr>
          <w:spacing w:val="3"/>
          <w:sz w:val="28"/>
          <w:szCs w:val="28"/>
        </w:rPr>
      </w:pPr>
    </w:p>
    <w:p w:rsidR="00850739" w:rsidRPr="00415F81" w:rsidRDefault="00850739" w:rsidP="00850739">
      <w:pPr>
        <w:shd w:val="clear" w:color="auto" w:fill="FFFFFF"/>
        <w:ind w:left="3322" w:firstLine="245"/>
        <w:jc w:val="right"/>
        <w:rPr>
          <w:spacing w:val="3"/>
          <w:sz w:val="28"/>
          <w:szCs w:val="28"/>
        </w:rPr>
      </w:pPr>
      <w:r w:rsidRPr="00415F81">
        <w:rPr>
          <w:spacing w:val="3"/>
          <w:sz w:val="28"/>
          <w:szCs w:val="28"/>
        </w:rPr>
        <w:t>УТВЕРЖДАЮ:</w:t>
      </w:r>
    </w:p>
    <w:p w:rsidR="00850739" w:rsidRPr="00415F81" w:rsidRDefault="00850739" w:rsidP="00850739">
      <w:pPr>
        <w:shd w:val="clear" w:color="auto" w:fill="FFFFFF"/>
        <w:ind w:left="4956"/>
        <w:jc w:val="right"/>
        <w:rPr>
          <w:spacing w:val="-3"/>
          <w:sz w:val="28"/>
          <w:szCs w:val="28"/>
        </w:rPr>
      </w:pPr>
      <w:r w:rsidRPr="00415F81">
        <w:rPr>
          <w:spacing w:val="-3"/>
          <w:sz w:val="28"/>
          <w:szCs w:val="28"/>
        </w:rPr>
        <w:t>Проректор по учебной деятельности,</w:t>
      </w:r>
    </w:p>
    <w:p w:rsidR="00850739" w:rsidRPr="00415F81" w:rsidRDefault="00850739" w:rsidP="00850739">
      <w:pPr>
        <w:shd w:val="clear" w:color="auto" w:fill="FFFFFF"/>
        <w:ind w:left="4956"/>
        <w:jc w:val="right"/>
        <w:rPr>
          <w:spacing w:val="-3"/>
          <w:sz w:val="28"/>
          <w:szCs w:val="28"/>
        </w:rPr>
      </w:pPr>
      <w:r w:rsidRPr="00415F81">
        <w:rPr>
          <w:spacing w:val="-3"/>
          <w:sz w:val="28"/>
          <w:szCs w:val="28"/>
        </w:rPr>
        <w:t xml:space="preserve">профессор _________ А.Б. </w:t>
      </w:r>
      <w:proofErr w:type="spellStart"/>
      <w:r w:rsidRPr="00415F81">
        <w:rPr>
          <w:spacing w:val="-3"/>
          <w:sz w:val="28"/>
          <w:szCs w:val="28"/>
        </w:rPr>
        <w:t>Ходжаян</w:t>
      </w:r>
      <w:proofErr w:type="spellEnd"/>
    </w:p>
    <w:p w:rsidR="00850739" w:rsidRPr="00415F81" w:rsidRDefault="004F5F5E" w:rsidP="00850739">
      <w:pPr>
        <w:shd w:val="clear" w:color="auto" w:fill="FFFFFF"/>
        <w:ind w:firstLine="245"/>
        <w:jc w:val="right"/>
        <w:rPr>
          <w:spacing w:val="-3"/>
          <w:sz w:val="28"/>
          <w:szCs w:val="28"/>
        </w:rPr>
      </w:pPr>
      <w:r w:rsidRPr="00415F81">
        <w:rPr>
          <w:spacing w:val="-3"/>
          <w:sz w:val="28"/>
          <w:szCs w:val="28"/>
        </w:rPr>
        <w:t xml:space="preserve"> «___»_______________ 201</w:t>
      </w:r>
      <w:r w:rsidR="00415F81" w:rsidRPr="00415F81">
        <w:rPr>
          <w:spacing w:val="-3"/>
          <w:sz w:val="28"/>
          <w:szCs w:val="28"/>
        </w:rPr>
        <w:t>9</w:t>
      </w:r>
      <w:r w:rsidR="00850739" w:rsidRPr="00415F81">
        <w:rPr>
          <w:spacing w:val="-3"/>
          <w:sz w:val="28"/>
          <w:szCs w:val="28"/>
        </w:rPr>
        <w:t xml:space="preserve"> г.</w:t>
      </w:r>
    </w:p>
    <w:p w:rsidR="00B26033" w:rsidRPr="00415F81" w:rsidRDefault="00B26033" w:rsidP="005207AA">
      <w:pPr>
        <w:shd w:val="clear" w:color="auto" w:fill="FFFFFF"/>
        <w:ind w:firstLine="245"/>
        <w:jc w:val="right"/>
        <w:rPr>
          <w:spacing w:val="-3"/>
          <w:sz w:val="28"/>
          <w:szCs w:val="28"/>
        </w:rPr>
      </w:pPr>
    </w:p>
    <w:p w:rsidR="00B26033" w:rsidRPr="00415F81" w:rsidRDefault="00B26033" w:rsidP="00B26033">
      <w:pPr>
        <w:shd w:val="clear" w:color="auto" w:fill="FFFFFF"/>
        <w:ind w:firstLine="245"/>
        <w:jc w:val="center"/>
        <w:rPr>
          <w:spacing w:val="-3"/>
          <w:sz w:val="28"/>
          <w:szCs w:val="28"/>
        </w:rPr>
      </w:pPr>
    </w:p>
    <w:p w:rsidR="00B26033" w:rsidRPr="00415F81" w:rsidRDefault="00B26033" w:rsidP="00B26033">
      <w:pPr>
        <w:shd w:val="clear" w:color="auto" w:fill="FFFFFF"/>
        <w:ind w:firstLine="245"/>
        <w:jc w:val="center"/>
        <w:outlineLvl w:val="0"/>
        <w:rPr>
          <w:b/>
          <w:spacing w:val="-3"/>
          <w:sz w:val="28"/>
          <w:szCs w:val="28"/>
        </w:rPr>
      </w:pPr>
    </w:p>
    <w:p w:rsidR="00B26033" w:rsidRPr="00415F81" w:rsidRDefault="00B26033" w:rsidP="00B26033">
      <w:pPr>
        <w:shd w:val="clear" w:color="auto" w:fill="FFFFFF"/>
        <w:ind w:firstLine="245"/>
        <w:jc w:val="center"/>
        <w:outlineLvl w:val="0"/>
        <w:rPr>
          <w:b/>
          <w:spacing w:val="-3"/>
          <w:sz w:val="28"/>
          <w:szCs w:val="28"/>
        </w:rPr>
      </w:pPr>
      <w:r w:rsidRPr="00415F81">
        <w:rPr>
          <w:b/>
          <w:spacing w:val="-3"/>
          <w:sz w:val="28"/>
          <w:szCs w:val="28"/>
        </w:rPr>
        <w:t>ПРОГРАММА ГОСУДАРСТВЕННОЙ ИТОГОВОЙ АТТЕСТАЦИИ</w:t>
      </w:r>
    </w:p>
    <w:p w:rsidR="00B26033" w:rsidRPr="00415F81" w:rsidRDefault="00B26033" w:rsidP="00B26033">
      <w:pPr>
        <w:pStyle w:val="a3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B26033" w:rsidRPr="00415F81" w:rsidRDefault="00B26033" w:rsidP="00B26033">
      <w:pPr>
        <w:pStyle w:val="a3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26033" w:rsidRPr="00415F81" w:rsidTr="00173709">
        <w:tc>
          <w:tcPr>
            <w:tcW w:w="3510" w:type="dxa"/>
          </w:tcPr>
          <w:p w:rsidR="00B26033" w:rsidRPr="00415F81" w:rsidRDefault="00031400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B26033" w:rsidRPr="00415F81">
              <w:rPr>
                <w:rFonts w:ascii="Times New Roman" w:hAnsi="Times New Roman"/>
                <w:bCs/>
                <w:sz w:val="28"/>
                <w:szCs w:val="28"/>
              </w:rPr>
              <w:t xml:space="preserve">ифр, наименование направления подготовки   </w:t>
            </w:r>
          </w:p>
        </w:tc>
        <w:tc>
          <w:tcPr>
            <w:tcW w:w="6061" w:type="dxa"/>
          </w:tcPr>
          <w:p w:rsidR="00B26033" w:rsidRPr="00415F81" w:rsidRDefault="00B26033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19.0</w:t>
            </w:r>
            <w:r w:rsidR="00415F81" w:rsidRPr="00415F8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  <w:r w:rsidR="0014233E" w:rsidRPr="00415F81">
              <w:rPr>
                <w:rFonts w:ascii="Times New Roman" w:hAnsi="Times New Roman"/>
                <w:bCs/>
                <w:sz w:val="28"/>
                <w:szCs w:val="28"/>
              </w:rPr>
              <w:t xml:space="preserve"> Биотехнология</w:t>
            </w:r>
          </w:p>
          <w:p w:rsidR="00B26033" w:rsidRPr="00415F81" w:rsidRDefault="00B26033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6033" w:rsidRPr="00415F81" w:rsidTr="00173709">
        <w:tc>
          <w:tcPr>
            <w:tcW w:w="3510" w:type="dxa"/>
          </w:tcPr>
          <w:p w:rsidR="00B26033" w:rsidRPr="00415F81" w:rsidRDefault="00B26033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6033" w:rsidRPr="00415F81" w:rsidRDefault="00031400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Направленность</w:t>
            </w:r>
            <w:r w:rsidR="00415F81" w:rsidRPr="00415F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415F81" w:rsidRPr="00415F81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B26033" w:rsidRPr="00415F81" w:rsidRDefault="00B26033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B26033" w:rsidRPr="00415F81" w:rsidRDefault="00B26033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6033" w:rsidRPr="00415F81" w:rsidRDefault="00415F81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Технология лекарственных препаратов</w:t>
            </w:r>
          </w:p>
        </w:tc>
      </w:tr>
      <w:tr w:rsidR="00B26033" w:rsidRPr="00415F81" w:rsidTr="00173709">
        <w:tc>
          <w:tcPr>
            <w:tcW w:w="3510" w:type="dxa"/>
          </w:tcPr>
          <w:p w:rsidR="00B26033" w:rsidRPr="00415F81" w:rsidRDefault="00031400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="00B26033" w:rsidRPr="00415F81">
              <w:rPr>
                <w:rFonts w:ascii="Times New Roman" w:hAnsi="Times New Roman"/>
                <w:bCs/>
                <w:sz w:val="28"/>
                <w:szCs w:val="28"/>
              </w:rPr>
              <w:t xml:space="preserve">орма обучения </w:t>
            </w:r>
          </w:p>
          <w:p w:rsidR="00B26033" w:rsidRPr="00415F81" w:rsidRDefault="00B26033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B26033" w:rsidRPr="00415F81" w:rsidRDefault="00235C78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bookmarkStart w:id="0" w:name="_GoBack"/>
            <w:bookmarkEnd w:id="0"/>
            <w:r w:rsidR="00B26033" w:rsidRPr="00415F81">
              <w:rPr>
                <w:rFonts w:ascii="Times New Roman" w:hAnsi="Times New Roman"/>
                <w:bCs/>
                <w:sz w:val="28"/>
                <w:szCs w:val="28"/>
              </w:rPr>
              <w:t>чная</w:t>
            </w:r>
          </w:p>
        </w:tc>
      </w:tr>
      <w:tr w:rsidR="00B26033" w:rsidRPr="00415F81" w:rsidTr="00173709">
        <w:tc>
          <w:tcPr>
            <w:tcW w:w="3510" w:type="dxa"/>
          </w:tcPr>
          <w:p w:rsidR="00B26033" w:rsidRPr="00415F81" w:rsidRDefault="00031400" w:rsidP="0017370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B26033" w:rsidRPr="00415F81">
              <w:rPr>
                <w:rFonts w:ascii="Times New Roman" w:hAnsi="Times New Roman"/>
                <w:bCs/>
                <w:sz w:val="28"/>
                <w:szCs w:val="28"/>
              </w:rPr>
              <w:t>од начала обучения</w:t>
            </w:r>
          </w:p>
        </w:tc>
        <w:tc>
          <w:tcPr>
            <w:tcW w:w="6061" w:type="dxa"/>
          </w:tcPr>
          <w:p w:rsidR="00B26033" w:rsidRPr="00415F81" w:rsidRDefault="00B26033" w:rsidP="00235C78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850739" w:rsidRPr="00415F8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C7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26033" w:rsidRPr="00415F81" w:rsidRDefault="00B26033" w:rsidP="00B26033">
      <w:pPr>
        <w:shd w:val="clear" w:color="auto" w:fill="FFFFFF"/>
        <w:jc w:val="center"/>
        <w:outlineLvl w:val="0"/>
        <w:rPr>
          <w:sz w:val="28"/>
          <w:szCs w:val="28"/>
          <w:vertAlign w:val="superscript"/>
        </w:rPr>
      </w:pPr>
    </w:p>
    <w:p w:rsidR="00415F81" w:rsidRPr="00415F81" w:rsidRDefault="00415F81" w:rsidP="00B26033">
      <w:pPr>
        <w:shd w:val="clear" w:color="auto" w:fill="FFFFFF"/>
        <w:jc w:val="center"/>
        <w:outlineLvl w:val="0"/>
        <w:rPr>
          <w:sz w:val="28"/>
          <w:szCs w:val="28"/>
          <w:vertAlign w:val="superscript"/>
        </w:rPr>
      </w:pPr>
    </w:p>
    <w:p w:rsidR="00415F81" w:rsidRPr="00415F81" w:rsidRDefault="00415F81" w:rsidP="00B26033">
      <w:pPr>
        <w:shd w:val="clear" w:color="auto" w:fill="FFFFFF"/>
        <w:jc w:val="center"/>
        <w:outlineLvl w:val="0"/>
        <w:rPr>
          <w:sz w:val="28"/>
          <w:szCs w:val="28"/>
          <w:vertAlign w:val="superscript"/>
        </w:rPr>
      </w:pPr>
    </w:p>
    <w:p w:rsidR="00415F81" w:rsidRPr="00415F81" w:rsidRDefault="00415F81" w:rsidP="00B26033">
      <w:pPr>
        <w:shd w:val="clear" w:color="auto" w:fill="FFFFFF"/>
        <w:jc w:val="center"/>
        <w:outlineLvl w:val="0"/>
        <w:rPr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</w:tblGrid>
      <w:tr w:rsidR="00415F81" w:rsidRPr="00415F81" w:rsidTr="00396177">
        <w:tc>
          <w:tcPr>
            <w:tcW w:w="3936" w:type="dxa"/>
          </w:tcPr>
          <w:p w:rsidR="00415F81" w:rsidRPr="00415F81" w:rsidRDefault="00415F81" w:rsidP="0039617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Всего ЗЕТ</w:t>
            </w:r>
          </w:p>
        </w:tc>
        <w:tc>
          <w:tcPr>
            <w:tcW w:w="1559" w:type="dxa"/>
          </w:tcPr>
          <w:p w:rsidR="00415F81" w:rsidRPr="00415F81" w:rsidRDefault="00415F81" w:rsidP="0039617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- 9</w:t>
            </w:r>
          </w:p>
        </w:tc>
      </w:tr>
      <w:tr w:rsidR="00415F81" w:rsidRPr="00415F81" w:rsidTr="00396177">
        <w:tc>
          <w:tcPr>
            <w:tcW w:w="3936" w:type="dxa"/>
          </w:tcPr>
          <w:p w:rsidR="00415F81" w:rsidRPr="00415F81" w:rsidRDefault="00415F81" w:rsidP="0039617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:rsidR="00415F81" w:rsidRPr="00415F81" w:rsidRDefault="00415F81" w:rsidP="0039617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- 324</w:t>
            </w:r>
          </w:p>
        </w:tc>
      </w:tr>
      <w:tr w:rsidR="00415F81" w:rsidRPr="00415F81" w:rsidTr="00396177">
        <w:tc>
          <w:tcPr>
            <w:tcW w:w="3936" w:type="dxa"/>
          </w:tcPr>
          <w:p w:rsidR="00415F81" w:rsidRPr="00415F81" w:rsidRDefault="00415F81" w:rsidP="0039617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</w:tc>
        <w:tc>
          <w:tcPr>
            <w:tcW w:w="1559" w:type="dxa"/>
          </w:tcPr>
          <w:p w:rsidR="00415F81" w:rsidRPr="00415F81" w:rsidRDefault="00415F81" w:rsidP="0039617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15F81" w:rsidRPr="00415F81" w:rsidTr="00396177">
        <w:tc>
          <w:tcPr>
            <w:tcW w:w="3936" w:type="dxa"/>
          </w:tcPr>
          <w:p w:rsidR="00415F81" w:rsidRPr="00415F81" w:rsidRDefault="00415F81" w:rsidP="0039617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Государственный экзамен</w:t>
            </w:r>
          </w:p>
        </w:tc>
        <w:tc>
          <w:tcPr>
            <w:tcW w:w="1559" w:type="dxa"/>
          </w:tcPr>
          <w:p w:rsidR="00415F81" w:rsidRPr="00415F81" w:rsidRDefault="00415F81" w:rsidP="0039617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- 108</w:t>
            </w:r>
          </w:p>
        </w:tc>
      </w:tr>
      <w:tr w:rsidR="00415F81" w:rsidRPr="00415F81" w:rsidTr="00396177">
        <w:tc>
          <w:tcPr>
            <w:tcW w:w="3936" w:type="dxa"/>
          </w:tcPr>
          <w:p w:rsidR="00415F81" w:rsidRPr="00415F81" w:rsidRDefault="00415F81" w:rsidP="0039617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1559" w:type="dxa"/>
          </w:tcPr>
          <w:p w:rsidR="00415F81" w:rsidRPr="00415F81" w:rsidRDefault="00415F81" w:rsidP="0039617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F81">
              <w:rPr>
                <w:rFonts w:ascii="Times New Roman" w:hAnsi="Times New Roman"/>
                <w:bCs/>
                <w:sz w:val="28"/>
                <w:szCs w:val="28"/>
              </w:rPr>
              <w:t>- 216</w:t>
            </w:r>
          </w:p>
        </w:tc>
      </w:tr>
    </w:tbl>
    <w:p w:rsidR="00B26033" w:rsidRPr="00415F81" w:rsidRDefault="00B26033" w:rsidP="00B26033">
      <w:pPr>
        <w:shd w:val="clear" w:color="auto" w:fill="FFFFFF"/>
        <w:outlineLvl w:val="0"/>
        <w:rPr>
          <w:spacing w:val="-1"/>
          <w:sz w:val="28"/>
          <w:szCs w:val="28"/>
        </w:rPr>
      </w:pPr>
    </w:p>
    <w:p w:rsidR="00B26033" w:rsidRPr="00415F81" w:rsidRDefault="00B26033" w:rsidP="00B26033">
      <w:pPr>
        <w:rPr>
          <w:sz w:val="28"/>
          <w:szCs w:val="28"/>
        </w:rPr>
      </w:pPr>
    </w:p>
    <w:p w:rsidR="00B26033" w:rsidRPr="00415F81" w:rsidRDefault="00B26033" w:rsidP="00B26033">
      <w:pPr>
        <w:rPr>
          <w:sz w:val="28"/>
          <w:szCs w:val="28"/>
        </w:rPr>
      </w:pPr>
    </w:p>
    <w:p w:rsidR="005207AA" w:rsidRPr="00415F81" w:rsidRDefault="005207AA" w:rsidP="00B26033">
      <w:pPr>
        <w:rPr>
          <w:sz w:val="28"/>
          <w:szCs w:val="28"/>
        </w:rPr>
      </w:pPr>
    </w:p>
    <w:p w:rsidR="005207AA" w:rsidRPr="00415F81" w:rsidRDefault="005207AA" w:rsidP="00B26033">
      <w:pPr>
        <w:rPr>
          <w:sz w:val="28"/>
          <w:szCs w:val="28"/>
        </w:rPr>
      </w:pPr>
    </w:p>
    <w:p w:rsidR="00B26033" w:rsidRPr="00415F81" w:rsidRDefault="00B26033" w:rsidP="00B26033">
      <w:pPr>
        <w:rPr>
          <w:sz w:val="28"/>
          <w:szCs w:val="28"/>
        </w:rPr>
      </w:pPr>
    </w:p>
    <w:p w:rsidR="00850739" w:rsidRPr="00415F81" w:rsidRDefault="00850739" w:rsidP="00B26033">
      <w:pPr>
        <w:rPr>
          <w:sz w:val="28"/>
          <w:szCs w:val="28"/>
        </w:rPr>
      </w:pPr>
    </w:p>
    <w:p w:rsidR="005207AA" w:rsidRPr="00415F81" w:rsidRDefault="002C7600" w:rsidP="00B26033">
      <w:pPr>
        <w:jc w:val="center"/>
        <w:rPr>
          <w:sz w:val="28"/>
          <w:szCs w:val="28"/>
        </w:rPr>
        <w:sectPr w:rsidR="005207AA" w:rsidRPr="00415F81" w:rsidSect="0034598B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415F81">
        <w:rPr>
          <w:noProof/>
          <w:sz w:val="28"/>
          <w:szCs w:val="28"/>
        </w:rPr>
        <w:pict>
          <v:oval id="_x0000_s1028" style="position:absolute;left:0;text-align:left;margin-left:222.45pt;margin-top:15.8pt;width:37.5pt;height:46.5pt;z-index:251667456" strokecolor="white [3212]"/>
        </w:pict>
      </w:r>
      <w:r w:rsidR="00B26033" w:rsidRPr="00415F81">
        <w:rPr>
          <w:sz w:val="28"/>
          <w:szCs w:val="28"/>
        </w:rPr>
        <w:t>Ставрополь, 201</w:t>
      </w:r>
      <w:r w:rsidR="00415F81" w:rsidRPr="00415F81">
        <w:rPr>
          <w:sz w:val="28"/>
          <w:szCs w:val="28"/>
        </w:rPr>
        <w:t>9</w:t>
      </w:r>
      <w:r w:rsidR="00B26033" w:rsidRPr="00415F81">
        <w:rPr>
          <w:sz w:val="28"/>
          <w:szCs w:val="28"/>
        </w:rPr>
        <w:t xml:space="preserve"> г.</w:t>
      </w:r>
    </w:p>
    <w:p w:rsidR="00B26033" w:rsidRDefault="00B26033" w:rsidP="00B26033">
      <w:pPr>
        <w:jc w:val="center"/>
        <w:rPr>
          <w:sz w:val="26"/>
          <w:szCs w:val="26"/>
        </w:rPr>
      </w:pPr>
    </w:p>
    <w:p w:rsidR="00B26033" w:rsidRPr="00F12AB7" w:rsidRDefault="00B26033" w:rsidP="00B26033">
      <w:pPr>
        <w:jc w:val="both"/>
        <w:rPr>
          <w:b/>
        </w:rPr>
      </w:pPr>
      <w:r w:rsidRPr="00F12AB7">
        <w:rPr>
          <w:b/>
        </w:rPr>
        <w:t>Рабочая программа разработана в соответствии со следующими документами:</w:t>
      </w:r>
    </w:p>
    <w:p w:rsidR="005207AA" w:rsidRPr="00B32109" w:rsidRDefault="005207AA" w:rsidP="005207AA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B32109">
        <w:rPr>
          <w:rFonts w:ascii="Times New Roman" w:hAnsi="Times New Roman"/>
          <w:b/>
        </w:rPr>
        <w:t>Рабочая программа разработана в соответствии со следующими документами:</w:t>
      </w:r>
    </w:p>
    <w:p w:rsidR="005207AA" w:rsidRPr="00B32109" w:rsidRDefault="005207AA" w:rsidP="005207AA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B32109">
        <w:t>–</w:t>
      </w:r>
      <w:r w:rsidRPr="00B32109">
        <w:rPr>
          <w:rFonts w:ascii="Times New Roman" w:hAnsi="Times New Roman"/>
        </w:rPr>
        <w:t xml:space="preserve"> ФГОС </w:t>
      </w:r>
      <w:proofErr w:type="spellStart"/>
      <w:r w:rsidRPr="00B32109">
        <w:rPr>
          <w:rFonts w:ascii="Times New Roman" w:hAnsi="Times New Roman"/>
        </w:rPr>
        <w:t>ВОпо</w:t>
      </w:r>
      <w:proofErr w:type="spellEnd"/>
      <w:r w:rsidRPr="00B32109">
        <w:rPr>
          <w:rFonts w:ascii="Times New Roman" w:hAnsi="Times New Roman"/>
        </w:rPr>
        <w:t xml:space="preserve"> направлению подготовки19.03.01 Биотехнология</w:t>
      </w:r>
      <w:r w:rsidRPr="00B32109">
        <w:rPr>
          <w:rFonts w:ascii="Times New Roman" w:hAnsi="Times New Roman"/>
          <w:i/>
        </w:rPr>
        <w:t xml:space="preserve">, </w:t>
      </w:r>
      <w:r w:rsidRPr="00B32109">
        <w:rPr>
          <w:rFonts w:ascii="Times New Roman" w:hAnsi="Times New Roman"/>
        </w:rPr>
        <w:t xml:space="preserve">утвержденным приказом </w:t>
      </w:r>
      <w:proofErr w:type="spellStart"/>
      <w:r w:rsidRPr="00B32109">
        <w:rPr>
          <w:rFonts w:ascii="Times New Roman" w:hAnsi="Times New Roman"/>
        </w:rPr>
        <w:t>Минобрнауки</w:t>
      </w:r>
      <w:proofErr w:type="spellEnd"/>
      <w:r w:rsidRPr="00B32109">
        <w:rPr>
          <w:rFonts w:ascii="Times New Roman" w:hAnsi="Times New Roman"/>
        </w:rPr>
        <w:t xml:space="preserve"> России от 11 марта 2015 года №193;</w:t>
      </w:r>
    </w:p>
    <w:p w:rsidR="005207AA" w:rsidRPr="00B32109" w:rsidRDefault="005207AA" w:rsidP="005207AA">
      <w:pPr>
        <w:tabs>
          <w:tab w:val="left" w:pos="993"/>
        </w:tabs>
      </w:pPr>
      <w:r w:rsidRPr="00B32109">
        <w:t>– основной образовательной программой по направлению подготовки 19.03.01 Биотехн</w:t>
      </w:r>
      <w:r w:rsidRPr="00B32109">
        <w:t>о</w:t>
      </w:r>
      <w:r w:rsidRPr="00B32109">
        <w:t xml:space="preserve">логия, утвержденной Ученым советом </w:t>
      </w:r>
      <w:r w:rsidRPr="00B32109">
        <w:rPr>
          <w:spacing w:val="-1"/>
        </w:rPr>
        <w:t>университета, приказ №757-ОД от 31 августа 2017 года.</w:t>
      </w:r>
    </w:p>
    <w:p w:rsidR="005207AA" w:rsidRPr="00B32109" w:rsidRDefault="005207AA" w:rsidP="005207AA">
      <w:pPr>
        <w:tabs>
          <w:tab w:val="left" w:pos="993"/>
        </w:tabs>
      </w:pPr>
    </w:p>
    <w:p w:rsidR="005207AA" w:rsidRPr="00B32109" w:rsidRDefault="005207AA" w:rsidP="005207AA">
      <w:r w:rsidRPr="00B32109">
        <w:t>Рабочая программа рассмотрена на заседании кафедры биотехнологии 28  августа 2017  года, протокол № 1</w:t>
      </w:r>
    </w:p>
    <w:p w:rsidR="005207AA" w:rsidRPr="00B32109" w:rsidRDefault="005207AA" w:rsidP="005207AA">
      <w:pPr>
        <w:tabs>
          <w:tab w:val="left" w:pos="993"/>
        </w:tabs>
      </w:pPr>
    </w:p>
    <w:p w:rsidR="005207AA" w:rsidRPr="00B32109" w:rsidRDefault="005207AA" w:rsidP="005207AA">
      <w:pPr>
        <w:tabs>
          <w:tab w:val="left" w:pos="993"/>
        </w:tabs>
      </w:pPr>
    </w:p>
    <w:p w:rsidR="005207AA" w:rsidRPr="00B32109" w:rsidRDefault="005207AA" w:rsidP="005207AA">
      <w:pPr>
        <w:tabs>
          <w:tab w:val="left" w:pos="993"/>
        </w:tabs>
      </w:pPr>
      <w:r w:rsidRPr="00B32109">
        <w:rPr>
          <w:b/>
        </w:rPr>
        <w:t xml:space="preserve">   И. о. зав. кафедрой </w:t>
      </w:r>
      <w:r w:rsidRPr="00B32109">
        <w:rPr>
          <w:b/>
        </w:rPr>
        <w:tab/>
      </w:r>
      <w:r w:rsidRPr="00B32109">
        <w:rPr>
          <w:b/>
        </w:rPr>
        <w:tab/>
      </w:r>
      <w:r w:rsidRPr="00B32109">
        <w:rPr>
          <w:b/>
        </w:rPr>
        <w:tab/>
      </w:r>
      <w:r w:rsidRPr="00B32109">
        <w:rPr>
          <w:b/>
        </w:rPr>
        <w:tab/>
      </w:r>
      <w:r w:rsidRPr="00B32109">
        <w:t>________</w:t>
      </w:r>
      <w:r w:rsidRPr="00A411D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2952775</wp:posOffset>
            </wp:positionH>
            <wp:positionV relativeFrom="paragraph">
              <wp:posOffset>-581644</wp:posOffset>
            </wp:positionV>
            <wp:extent cx="1607869" cy="1116281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69" cy="11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109">
        <w:t>________</w:t>
      </w:r>
      <w:r w:rsidRPr="00B32109">
        <w:tab/>
        <w:t xml:space="preserve">  В. И. </w:t>
      </w:r>
      <w:proofErr w:type="spellStart"/>
      <w:r w:rsidRPr="00B32109">
        <w:t>Заерко</w:t>
      </w:r>
      <w:proofErr w:type="spellEnd"/>
    </w:p>
    <w:p w:rsidR="005207AA" w:rsidRPr="00B32109" w:rsidRDefault="005207AA" w:rsidP="005207AA">
      <w:pPr>
        <w:tabs>
          <w:tab w:val="left" w:pos="993"/>
        </w:tabs>
      </w:pPr>
    </w:p>
    <w:p w:rsidR="005207AA" w:rsidRPr="00B32109" w:rsidRDefault="005207AA" w:rsidP="005207AA">
      <w:pPr>
        <w:tabs>
          <w:tab w:val="left" w:pos="993"/>
        </w:tabs>
      </w:pPr>
    </w:p>
    <w:p w:rsidR="005207AA" w:rsidRPr="00B32109" w:rsidRDefault="005207AA" w:rsidP="005207AA">
      <w:pPr>
        <w:tabs>
          <w:tab w:val="left" w:pos="993"/>
        </w:tabs>
      </w:pPr>
      <w:proofErr w:type="gramStart"/>
      <w:r w:rsidRPr="00B32109">
        <w:t>Одобрена</w:t>
      </w:r>
      <w:proofErr w:type="gramEnd"/>
      <w:r w:rsidRPr="00B32109">
        <w:t xml:space="preserve"> методической комиссией факультета гуманитарного и медико-биологического образования  «29» августа 2017 года,  протокол № 1</w:t>
      </w:r>
    </w:p>
    <w:p w:rsidR="005207AA" w:rsidRPr="00B32109" w:rsidRDefault="005207AA" w:rsidP="005207AA">
      <w:pPr>
        <w:tabs>
          <w:tab w:val="left" w:pos="993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148590</wp:posOffset>
            </wp:positionV>
            <wp:extent cx="1052830" cy="645795"/>
            <wp:effectExtent l="19050" t="0" r="0" b="0"/>
            <wp:wrapNone/>
            <wp:docPr id="2" name="Рисунок 1" descr="C:\Users\Биотехнолог\Desktop\ВСЁЁ\сканы 2018\CCF2305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технолог\Desktop\ВСЁЁ\сканы 2018\CCF23052018_0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0416" t="35449" r="28334" b="59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7AA" w:rsidRPr="00B32109" w:rsidRDefault="005207AA" w:rsidP="005207AA">
      <w:pPr>
        <w:tabs>
          <w:tab w:val="left" w:pos="993"/>
        </w:tabs>
        <w:rPr>
          <w:b/>
        </w:rPr>
      </w:pPr>
    </w:p>
    <w:p w:rsidR="005207AA" w:rsidRPr="00B32109" w:rsidRDefault="005207AA" w:rsidP="005207AA">
      <w:pPr>
        <w:tabs>
          <w:tab w:val="left" w:pos="993"/>
        </w:tabs>
      </w:pPr>
      <w:r w:rsidRPr="00B32109">
        <w:rPr>
          <w:b/>
        </w:rPr>
        <w:t xml:space="preserve">   Председатель МК                             </w:t>
      </w:r>
      <w:r>
        <w:rPr>
          <w:b/>
        </w:rPr>
        <w:t xml:space="preserve">                      </w:t>
      </w:r>
      <w:r w:rsidRPr="00B32109">
        <w:rPr>
          <w:b/>
        </w:rPr>
        <w:t xml:space="preserve">          </w:t>
      </w:r>
      <w:r w:rsidRPr="00B32109">
        <w:t xml:space="preserve">    Н.К. </w:t>
      </w:r>
      <w:proofErr w:type="spellStart"/>
      <w:r w:rsidRPr="00B32109">
        <w:t>Маяцкая</w:t>
      </w:r>
      <w:proofErr w:type="spellEnd"/>
    </w:p>
    <w:p w:rsidR="005207AA" w:rsidRPr="00B32109" w:rsidRDefault="005207AA" w:rsidP="005207AA">
      <w:pPr>
        <w:tabs>
          <w:tab w:val="left" w:pos="993"/>
        </w:tabs>
        <w:rPr>
          <w:b/>
        </w:rPr>
      </w:pPr>
    </w:p>
    <w:p w:rsidR="005207AA" w:rsidRPr="00B32109" w:rsidRDefault="005207AA" w:rsidP="005207AA">
      <w:pPr>
        <w:tabs>
          <w:tab w:val="left" w:pos="993"/>
        </w:tabs>
      </w:pPr>
    </w:p>
    <w:p w:rsidR="005207AA" w:rsidRPr="00B32109" w:rsidRDefault="005207AA" w:rsidP="005207AA">
      <w:pPr>
        <w:tabs>
          <w:tab w:val="left" w:pos="993"/>
        </w:tabs>
        <w:rPr>
          <w:b/>
        </w:rPr>
      </w:pPr>
      <w:r w:rsidRPr="00B32109">
        <w:rPr>
          <w:b/>
        </w:rPr>
        <w:t xml:space="preserve"> Согласована:</w:t>
      </w:r>
    </w:p>
    <w:p w:rsidR="005207AA" w:rsidRPr="00B32109" w:rsidRDefault="005207AA" w:rsidP="005207AA">
      <w:pPr>
        <w:tabs>
          <w:tab w:val="left" w:pos="993"/>
          <w:tab w:val="left" w:pos="3261"/>
        </w:tabs>
        <w:ind w:right="88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11430</wp:posOffset>
            </wp:positionV>
            <wp:extent cx="1261110" cy="693420"/>
            <wp:effectExtent l="19050" t="0" r="0" b="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2109">
        <w:rPr>
          <w:b/>
        </w:rPr>
        <w:t xml:space="preserve"> Декан факультета </w:t>
      </w:r>
    </w:p>
    <w:p w:rsidR="005207AA" w:rsidRPr="00B32109" w:rsidRDefault="005207AA" w:rsidP="005207AA">
      <w:pPr>
        <w:tabs>
          <w:tab w:val="left" w:pos="993"/>
        </w:tabs>
        <w:rPr>
          <w:b/>
        </w:rPr>
      </w:pPr>
      <w:r w:rsidRPr="00B32109">
        <w:rPr>
          <w:b/>
        </w:rPr>
        <w:t xml:space="preserve"> гуманитарного и медико-биологического </w:t>
      </w:r>
    </w:p>
    <w:p w:rsidR="005207AA" w:rsidRPr="00B32109" w:rsidRDefault="005207AA" w:rsidP="005207AA">
      <w:pPr>
        <w:tabs>
          <w:tab w:val="left" w:pos="993"/>
        </w:tabs>
      </w:pPr>
      <w:r w:rsidRPr="00B32109">
        <w:rPr>
          <w:b/>
        </w:rPr>
        <w:t xml:space="preserve"> образования</w:t>
      </w:r>
      <w:r w:rsidRPr="00B32109">
        <w:t xml:space="preserve">                                                      ______________      Н.А. Федько </w:t>
      </w:r>
    </w:p>
    <w:p w:rsidR="005207AA" w:rsidRPr="00B32109" w:rsidRDefault="005207AA" w:rsidP="005207AA">
      <w:pPr>
        <w:tabs>
          <w:tab w:val="left" w:pos="993"/>
        </w:tabs>
        <w:jc w:val="both"/>
        <w:rPr>
          <w:b/>
        </w:rPr>
      </w:pPr>
    </w:p>
    <w:p w:rsidR="005207AA" w:rsidRPr="00B32109" w:rsidRDefault="005207AA" w:rsidP="005207AA">
      <w:pPr>
        <w:tabs>
          <w:tab w:val="left" w:pos="993"/>
        </w:tabs>
        <w:jc w:val="both"/>
        <w:rPr>
          <w:b/>
        </w:rPr>
      </w:pPr>
      <w:r w:rsidRPr="00B32109">
        <w:rPr>
          <w:b/>
        </w:rPr>
        <w:t>Представитель работодателя</w:t>
      </w:r>
    </w:p>
    <w:p w:rsidR="005207AA" w:rsidRPr="00B32109" w:rsidRDefault="005207AA" w:rsidP="005207AA">
      <w:pPr>
        <w:tabs>
          <w:tab w:val="left" w:pos="993"/>
        </w:tabs>
        <w:jc w:val="both"/>
        <w:rPr>
          <w:u w:val="single"/>
        </w:rPr>
      </w:pPr>
    </w:p>
    <w:p w:rsidR="005207AA" w:rsidRPr="00B32109" w:rsidRDefault="005207AA" w:rsidP="005207AA">
      <w:pPr>
        <w:tabs>
          <w:tab w:val="left" w:pos="993"/>
        </w:tabs>
        <w:jc w:val="both"/>
      </w:pPr>
      <w:r w:rsidRPr="00B32109">
        <w:t>Ведущий научный сотрудник</w:t>
      </w:r>
    </w:p>
    <w:p w:rsidR="005207AA" w:rsidRPr="00B32109" w:rsidRDefault="005207AA" w:rsidP="005207AA">
      <w:pPr>
        <w:tabs>
          <w:tab w:val="left" w:pos="993"/>
        </w:tabs>
        <w:jc w:val="both"/>
      </w:pPr>
      <w:r w:rsidRPr="00B32109">
        <w:t>ФКУЗ  Ставропольский</w:t>
      </w:r>
    </w:p>
    <w:p w:rsidR="005207AA" w:rsidRPr="00B32109" w:rsidRDefault="005207AA" w:rsidP="005207AA">
      <w:pPr>
        <w:tabs>
          <w:tab w:val="left" w:pos="993"/>
        </w:tabs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2328501</wp:posOffset>
            </wp:positionH>
            <wp:positionV relativeFrom="paragraph">
              <wp:posOffset>-2759</wp:posOffset>
            </wp:positionV>
            <wp:extent cx="1876425" cy="1245476"/>
            <wp:effectExtent l="19050" t="0" r="9525" b="0"/>
            <wp:wrapNone/>
            <wp:docPr id="1" name="Рисунок 1" descr="C:\Users\Биотехнолог\Desktop\Тох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технолог\Desktop\Тохов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86927" b="9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109">
        <w:t xml:space="preserve">противочумный институт </w:t>
      </w:r>
    </w:p>
    <w:p w:rsidR="005207AA" w:rsidRPr="00934562" w:rsidRDefault="005207AA" w:rsidP="005207AA">
      <w:pPr>
        <w:tabs>
          <w:tab w:val="left" w:pos="993"/>
        </w:tabs>
        <w:spacing w:line="360" w:lineRule="auto"/>
        <w:jc w:val="both"/>
      </w:pPr>
      <w:proofErr w:type="spellStart"/>
      <w:r w:rsidRPr="00B32109">
        <w:t>Роспотребнадзора</w:t>
      </w:r>
      <w:proofErr w:type="spellEnd"/>
      <w:r w:rsidRPr="00B32109">
        <w:t xml:space="preserve">, </w:t>
      </w:r>
      <w:proofErr w:type="gramStart"/>
      <w:r w:rsidRPr="00B32109">
        <w:t>д.б</w:t>
      </w:r>
      <w:proofErr w:type="gramEnd"/>
      <w:r w:rsidRPr="00B32109">
        <w:t xml:space="preserve">.н.            </w:t>
      </w:r>
      <w:r>
        <w:t xml:space="preserve">                                    </w:t>
      </w:r>
      <w:r w:rsidRPr="00B32109">
        <w:t xml:space="preserve">/  </w:t>
      </w:r>
      <w:r w:rsidRPr="00B32109">
        <w:rPr>
          <w:u w:val="single"/>
        </w:rPr>
        <w:t xml:space="preserve">   Ю.М. Тохов     </w:t>
      </w:r>
    </w:p>
    <w:p w:rsidR="005207AA" w:rsidRPr="00B32109" w:rsidRDefault="005207AA" w:rsidP="005207AA">
      <w:pPr>
        <w:tabs>
          <w:tab w:val="left" w:pos="993"/>
        </w:tabs>
        <w:ind w:firstLine="708"/>
        <w:jc w:val="both"/>
      </w:pPr>
      <w:r w:rsidRPr="00B32109">
        <w:tab/>
      </w:r>
    </w:p>
    <w:p w:rsidR="005207AA" w:rsidRPr="00B32109" w:rsidRDefault="005207AA" w:rsidP="005207AA">
      <w:pPr>
        <w:widowControl w:val="0"/>
        <w:jc w:val="both"/>
        <w:rPr>
          <w:b/>
        </w:rPr>
      </w:pPr>
    </w:p>
    <w:p w:rsidR="005207AA" w:rsidRPr="00B32109" w:rsidRDefault="005207AA" w:rsidP="005207AA">
      <w:pPr>
        <w:widowControl w:val="0"/>
        <w:jc w:val="both"/>
        <w:rPr>
          <w:b/>
        </w:rPr>
      </w:pPr>
    </w:p>
    <w:p w:rsidR="005207AA" w:rsidRPr="00B32109" w:rsidRDefault="005207AA" w:rsidP="005207AA">
      <w:pPr>
        <w:widowControl w:val="0"/>
        <w:jc w:val="both"/>
        <w:rPr>
          <w:b/>
        </w:rPr>
      </w:pPr>
    </w:p>
    <w:p w:rsidR="005207AA" w:rsidRPr="00B32109" w:rsidRDefault="005207AA" w:rsidP="005207AA">
      <w:pPr>
        <w:widowControl w:val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2126989</wp:posOffset>
            </wp:positionH>
            <wp:positionV relativeFrom="paragraph">
              <wp:posOffset>153297</wp:posOffset>
            </wp:positionV>
            <wp:extent cx="823632" cy="528918"/>
            <wp:effectExtent l="19050" t="0" r="0" b="0"/>
            <wp:wrapNone/>
            <wp:docPr id="8" name="Рисунок 2" descr="C:\Users\Биотехнолог\Desktop\ВСЁЁ\сканы 2018\CCF2205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технолог\Desktop\ВСЁЁ\сканы 2018\CCF22052018_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043" t="11515" r="64096" b="8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32" cy="52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109">
        <w:rPr>
          <w:b/>
        </w:rPr>
        <w:t>Разработчи</w:t>
      </w:r>
      <w:proofErr w:type="gramStart"/>
      <w:r w:rsidRPr="00B32109">
        <w:rPr>
          <w:b/>
        </w:rPr>
        <w:t>к(</w:t>
      </w:r>
      <w:proofErr w:type="gramEnd"/>
      <w:r w:rsidRPr="00B32109">
        <w:rPr>
          <w:b/>
        </w:rPr>
        <w:t>и):</w:t>
      </w:r>
    </w:p>
    <w:p w:rsidR="005207AA" w:rsidRPr="00B32109" w:rsidRDefault="005207AA" w:rsidP="005207AA">
      <w:pPr>
        <w:widowControl w:val="0"/>
        <w:jc w:val="both"/>
        <w:rPr>
          <w:b/>
        </w:rPr>
      </w:pPr>
    </w:p>
    <w:p w:rsidR="005207AA" w:rsidRPr="00B32109" w:rsidRDefault="005207AA" w:rsidP="005207AA">
      <w:pPr>
        <w:widowControl w:val="0"/>
        <w:jc w:val="both"/>
        <w:rPr>
          <w:u w:val="single"/>
        </w:rPr>
      </w:pPr>
      <w:r w:rsidRPr="00B32109">
        <w:rPr>
          <w:u w:val="single"/>
        </w:rPr>
        <w:t xml:space="preserve">Доцент, </w:t>
      </w:r>
      <w:proofErr w:type="gramStart"/>
      <w:r w:rsidRPr="00B32109">
        <w:rPr>
          <w:u w:val="single"/>
        </w:rPr>
        <w:t>к.б</w:t>
      </w:r>
      <w:proofErr w:type="gramEnd"/>
      <w:r w:rsidRPr="00B32109">
        <w:rPr>
          <w:u w:val="single"/>
        </w:rPr>
        <w:t>.н.</w:t>
      </w:r>
      <w:r w:rsidRPr="00B32109">
        <w:tab/>
      </w:r>
      <w:r>
        <w:t xml:space="preserve">             </w:t>
      </w:r>
      <w:r w:rsidRPr="00B32109">
        <w:t>_________________</w:t>
      </w:r>
      <w:r w:rsidRPr="00B32109">
        <w:tab/>
        <w:t xml:space="preserve">    /  ___</w:t>
      </w:r>
      <w:r w:rsidRPr="00B32109">
        <w:rPr>
          <w:u w:val="single"/>
        </w:rPr>
        <w:t>Т.М. Чурилова_____</w:t>
      </w:r>
    </w:p>
    <w:p w:rsidR="005207AA" w:rsidRPr="00B32109" w:rsidRDefault="005207AA" w:rsidP="005207AA">
      <w:pPr>
        <w:widowControl w:val="0"/>
        <w:jc w:val="bot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156210</wp:posOffset>
            </wp:positionV>
            <wp:extent cx="907415" cy="501650"/>
            <wp:effectExtent l="19050" t="0" r="6985" b="0"/>
            <wp:wrapNone/>
            <wp:docPr id="9" name="Рисунок 2" descr="C:\Users\Биотехнолог\Desktop\ВСЁЁ\сканы 2018\CCF2205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технолог\Desktop\ВСЁЁ\сканы 2018\CCF22052018_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043" t="20545" r="62610" b="7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7AA" w:rsidRPr="00B32109" w:rsidRDefault="005207AA" w:rsidP="005207AA">
      <w:pPr>
        <w:widowControl w:val="0"/>
        <w:jc w:val="both"/>
        <w:rPr>
          <w:u w:val="single"/>
        </w:rPr>
      </w:pPr>
    </w:p>
    <w:p w:rsidR="005207AA" w:rsidRPr="00B32109" w:rsidRDefault="005207AA" w:rsidP="005207AA">
      <w:pPr>
        <w:widowControl w:val="0"/>
        <w:jc w:val="both"/>
        <w:rPr>
          <w:u w:val="single"/>
        </w:rPr>
      </w:pPr>
      <w:r w:rsidRPr="00B32109">
        <w:rPr>
          <w:u w:val="single"/>
        </w:rPr>
        <w:t xml:space="preserve">Доцент, </w:t>
      </w:r>
      <w:proofErr w:type="gramStart"/>
      <w:r w:rsidRPr="00B32109">
        <w:rPr>
          <w:u w:val="single"/>
        </w:rPr>
        <w:t>к.б</w:t>
      </w:r>
      <w:proofErr w:type="gramEnd"/>
      <w:r w:rsidRPr="00B32109">
        <w:rPr>
          <w:u w:val="single"/>
        </w:rPr>
        <w:t xml:space="preserve">.н. </w:t>
      </w:r>
      <w:r>
        <w:tab/>
      </w:r>
      <w:r w:rsidRPr="00B32109">
        <w:tab/>
        <w:t>_________________</w:t>
      </w:r>
      <w:r w:rsidRPr="00B32109">
        <w:tab/>
        <w:t xml:space="preserve">    /  ___</w:t>
      </w:r>
      <w:r w:rsidRPr="00B32109">
        <w:rPr>
          <w:u w:val="single"/>
        </w:rPr>
        <w:t xml:space="preserve">М.В. </w:t>
      </w:r>
      <w:proofErr w:type="spellStart"/>
      <w:r w:rsidRPr="00B32109">
        <w:rPr>
          <w:u w:val="single"/>
        </w:rPr>
        <w:t>Топчий</w:t>
      </w:r>
      <w:proofErr w:type="spellEnd"/>
      <w:r w:rsidRPr="00B32109">
        <w:rPr>
          <w:u w:val="single"/>
        </w:rPr>
        <w:t>______</w:t>
      </w:r>
    </w:p>
    <w:p w:rsidR="00B26033" w:rsidRPr="00461AD2" w:rsidRDefault="00B26033" w:rsidP="00B26033">
      <w:pPr>
        <w:rPr>
          <w:sz w:val="26"/>
          <w:szCs w:val="26"/>
        </w:rPr>
      </w:pPr>
    </w:p>
    <w:p w:rsidR="00B26033" w:rsidRDefault="00B26033" w:rsidP="00B26033">
      <w:pPr>
        <w:rPr>
          <w:sz w:val="26"/>
          <w:szCs w:val="26"/>
        </w:rPr>
      </w:pPr>
    </w:p>
    <w:p w:rsidR="002802F4" w:rsidRPr="00461AD2" w:rsidRDefault="002802F4" w:rsidP="00B26033">
      <w:pPr>
        <w:rPr>
          <w:sz w:val="26"/>
          <w:szCs w:val="26"/>
        </w:rPr>
      </w:pPr>
    </w:p>
    <w:p w:rsidR="005207AA" w:rsidRDefault="005207AA" w:rsidP="00B26033">
      <w:pPr>
        <w:rPr>
          <w:sz w:val="26"/>
          <w:szCs w:val="26"/>
        </w:rPr>
        <w:sectPr w:rsidR="005207AA" w:rsidSect="0034598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26033" w:rsidRPr="00461AD2" w:rsidRDefault="00B26033" w:rsidP="00B26033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lastRenderedPageBreak/>
        <w:t>Цель и сроки проведения ГИА</w:t>
      </w:r>
    </w:p>
    <w:p w:rsidR="00B26033" w:rsidRPr="00461AD2" w:rsidRDefault="00B26033" w:rsidP="00B26033">
      <w:pPr>
        <w:pStyle w:val="a5"/>
        <w:ind w:left="0"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Целью государственной итоговой аттестации является определение соотве</w:t>
      </w:r>
      <w:r w:rsidRPr="00461AD2">
        <w:rPr>
          <w:sz w:val="26"/>
          <w:szCs w:val="26"/>
        </w:rPr>
        <w:t>т</w:t>
      </w:r>
      <w:r w:rsidRPr="00461AD2">
        <w:rPr>
          <w:sz w:val="26"/>
          <w:szCs w:val="26"/>
        </w:rPr>
        <w:t>ствия результатов освоения обучающимися основной профессиональной образов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 xml:space="preserve">тельной программы (далее – ОПОП) требованиям </w:t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</w:r>
      <w:r w:rsidRPr="00461AD2">
        <w:rPr>
          <w:sz w:val="26"/>
          <w:szCs w:val="26"/>
        </w:rPr>
        <w:softHyphen/>
        <w:t>Федерального государственного образовательного стандарта высшего образования</w:t>
      </w:r>
      <w:r w:rsidRPr="00461AD2">
        <w:rPr>
          <w:rFonts w:eastAsia="TimesNewRomanPSMT"/>
          <w:sz w:val="26"/>
          <w:szCs w:val="26"/>
        </w:rPr>
        <w:t>, утверждённого приказом Мин</w:t>
      </w:r>
      <w:r w:rsidRPr="00461AD2">
        <w:rPr>
          <w:rFonts w:eastAsia="TimesNewRomanPSMT"/>
          <w:sz w:val="26"/>
          <w:szCs w:val="26"/>
        </w:rPr>
        <w:t>и</w:t>
      </w:r>
      <w:r w:rsidRPr="00461AD2">
        <w:rPr>
          <w:rFonts w:eastAsia="TimesNewRomanPSMT"/>
          <w:sz w:val="26"/>
          <w:szCs w:val="26"/>
        </w:rPr>
        <w:t>стерс</w:t>
      </w:r>
      <w:r w:rsidRPr="00461AD2">
        <w:rPr>
          <w:sz w:val="26"/>
          <w:szCs w:val="26"/>
        </w:rPr>
        <w:t xml:space="preserve">тва образования и науки Российской Федерации от 30 марта 2015 года  № 321. </w:t>
      </w:r>
    </w:p>
    <w:p w:rsidR="00B26033" w:rsidRPr="00461AD2" w:rsidRDefault="00B26033" w:rsidP="002619AD">
      <w:pPr>
        <w:pStyle w:val="a5"/>
        <w:ind w:left="0"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Срок проведения ГИА – 4 семестр. ГИА проводится в соответствии с л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>кальными актами университета:</w:t>
      </w:r>
    </w:p>
    <w:p w:rsidR="00B26033" w:rsidRPr="00461AD2" w:rsidRDefault="00B26033" w:rsidP="00B26033">
      <w:pPr>
        <w:pStyle w:val="a5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Положением об организации и порядке проведения государственной итог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 xml:space="preserve">вой аттестации по образовательным программам высшего образования – программам </w:t>
      </w:r>
      <w:proofErr w:type="spellStart"/>
      <w:r w:rsidRPr="00461AD2">
        <w:rPr>
          <w:sz w:val="26"/>
          <w:szCs w:val="26"/>
        </w:rPr>
        <w:t>бакалавриата</w:t>
      </w:r>
      <w:proofErr w:type="spellEnd"/>
      <w:r w:rsidRPr="00461AD2">
        <w:rPr>
          <w:sz w:val="26"/>
          <w:szCs w:val="26"/>
        </w:rPr>
        <w:t xml:space="preserve">, программам </w:t>
      </w:r>
      <w:proofErr w:type="spellStart"/>
      <w:r w:rsidRPr="00461AD2">
        <w:rPr>
          <w:sz w:val="26"/>
          <w:szCs w:val="26"/>
        </w:rPr>
        <w:t>специалитета</w:t>
      </w:r>
      <w:proofErr w:type="spellEnd"/>
      <w:r w:rsidRPr="00461AD2">
        <w:rPr>
          <w:sz w:val="26"/>
          <w:szCs w:val="26"/>
        </w:rPr>
        <w:t xml:space="preserve"> и программам маг</w:t>
      </w:r>
      <w:r w:rsidRPr="00461AD2">
        <w:rPr>
          <w:sz w:val="26"/>
          <w:szCs w:val="26"/>
        </w:rPr>
        <w:t>и</w:t>
      </w:r>
      <w:r w:rsidRPr="00461AD2">
        <w:rPr>
          <w:sz w:val="26"/>
          <w:szCs w:val="26"/>
        </w:rPr>
        <w:t xml:space="preserve">стратуры, принятым Решением Ученого совета университета от 28.08.2015г., протокол №1, утвержденным Приказом ректора </w:t>
      </w:r>
      <w:proofErr w:type="spellStart"/>
      <w:r w:rsidRPr="00461AD2">
        <w:rPr>
          <w:sz w:val="26"/>
          <w:szCs w:val="26"/>
        </w:rPr>
        <w:t>СтГМУ</w:t>
      </w:r>
      <w:proofErr w:type="spellEnd"/>
      <w:r w:rsidRPr="00461AD2">
        <w:rPr>
          <w:sz w:val="26"/>
          <w:szCs w:val="26"/>
        </w:rPr>
        <w:t xml:space="preserve"> от 03.09.2015 № 770-ОД;</w:t>
      </w:r>
    </w:p>
    <w:p w:rsidR="00B26033" w:rsidRPr="00461AD2" w:rsidRDefault="00B26033" w:rsidP="00B26033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Положением о магистерской диссертации, принятым Решением Ученого с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 xml:space="preserve">вета университета от 27.01.2016г., протокол №7, утвержденным Приказом ректора </w:t>
      </w:r>
      <w:proofErr w:type="spellStart"/>
      <w:r w:rsidRPr="00461AD2">
        <w:rPr>
          <w:sz w:val="26"/>
          <w:szCs w:val="26"/>
        </w:rPr>
        <w:t>СтГМУ</w:t>
      </w:r>
      <w:proofErr w:type="spellEnd"/>
      <w:r w:rsidRPr="00461AD2">
        <w:rPr>
          <w:sz w:val="26"/>
          <w:szCs w:val="26"/>
        </w:rPr>
        <w:t xml:space="preserve"> от 27.01.2016г. № 70-ОД;</w:t>
      </w:r>
    </w:p>
    <w:p w:rsidR="00B26033" w:rsidRPr="00461AD2" w:rsidRDefault="00B26033" w:rsidP="00B26033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Положением о магистратуре, принятым Решением Ученого совета универс</w:t>
      </w:r>
      <w:r w:rsidRPr="00461AD2">
        <w:rPr>
          <w:sz w:val="26"/>
          <w:szCs w:val="26"/>
        </w:rPr>
        <w:t>и</w:t>
      </w:r>
      <w:r w:rsidRPr="00461AD2">
        <w:rPr>
          <w:sz w:val="26"/>
          <w:szCs w:val="26"/>
        </w:rPr>
        <w:t xml:space="preserve">тета от 27.01.2016г., протокол №7, утвержденным Приказом ректора </w:t>
      </w:r>
      <w:proofErr w:type="spellStart"/>
      <w:r w:rsidRPr="00461AD2">
        <w:rPr>
          <w:sz w:val="26"/>
          <w:szCs w:val="26"/>
        </w:rPr>
        <w:t>СтГМУ</w:t>
      </w:r>
      <w:proofErr w:type="spellEnd"/>
      <w:r w:rsidRPr="00461AD2">
        <w:rPr>
          <w:sz w:val="26"/>
          <w:szCs w:val="26"/>
        </w:rPr>
        <w:t xml:space="preserve"> от 27.01.2016г. № 70-ОД.</w:t>
      </w:r>
    </w:p>
    <w:p w:rsidR="00B26033" w:rsidRPr="00461AD2" w:rsidRDefault="00B26033" w:rsidP="00B26033">
      <w:pPr>
        <w:pStyle w:val="a5"/>
        <w:rPr>
          <w:sz w:val="26"/>
          <w:szCs w:val="26"/>
        </w:rPr>
      </w:pPr>
    </w:p>
    <w:p w:rsidR="00B26033" w:rsidRPr="00461AD2" w:rsidRDefault="00B26033" w:rsidP="00B26033">
      <w:pPr>
        <w:pStyle w:val="a5"/>
        <w:numPr>
          <w:ilvl w:val="0"/>
          <w:numId w:val="1"/>
        </w:numPr>
        <w:rPr>
          <w:sz w:val="26"/>
          <w:szCs w:val="26"/>
        </w:rPr>
      </w:pPr>
      <w:r w:rsidRPr="00461AD2">
        <w:rPr>
          <w:b/>
          <w:sz w:val="26"/>
          <w:szCs w:val="26"/>
        </w:rPr>
        <w:t xml:space="preserve">Требования к </w:t>
      </w:r>
      <w:proofErr w:type="gramStart"/>
      <w:r w:rsidRPr="00461AD2">
        <w:rPr>
          <w:b/>
          <w:sz w:val="26"/>
          <w:szCs w:val="26"/>
        </w:rPr>
        <w:t>обучающимся</w:t>
      </w:r>
      <w:proofErr w:type="gramEnd"/>
      <w:r w:rsidRPr="00461AD2">
        <w:rPr>
          <w:b/>
          <w:sz w:val="26"/>
          <w:szCs w:val="26"/>
        </w:rPr>
        <w:t xml:space="preserve"> при допуске к ГИА</w:t>
      </w:r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  <w:proofErr w:type="gramStart"/>
      <w:r w:rsidRPr="00461AD2">
        <w:rPr>
          <w:sz w:val="26"/>
          <w:szCs w:val="26"/>
        </w:rPr>
        <w:t>К государственной итоговой аттестации допускаются обучающиеся, не им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ющие академической задолженности и в полном объеме выполнившие учебный план или индивидуальный учебный план по соответствующей основной образов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тельной программе высшего образования.</w:t>
      </w:r>
      <w:proofErr w:type="gramEnd"/>
    </w:p>
    <w:p w:rsidR="00B26033" w:rsidRPr="00461AD2" w:rsidRDefault="00B26033" w:rsidP="00B26033">
      <w:pPr>
        <w:rPr>
          <w:sz w:val="26"/>
          <w:szCs w:val="26"/>
        </w:rPr>
      </w:pPr>
    </w:p>
    <w:p w:rsidR="00B26033" w:rsidRPr="00461AD2" w:rsidRDefault="00B26033" w:rsidP="00B26033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Виды государственных аттестационных испытаний</w:t>
      </w:r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Государственная итоговая аттестация выпускников по образовательной пр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>грамме высшего образования – программе магистратуры по направлению 19.04.01 Биотехнология проводятся в виде защиты выпускной квалификационной работы (далее - ВКР).</w:t>
      </w:r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  <w:proofErr w:type="gramStart"/>
      <w:r w:rsidRPr="00461AD2">
        <w:rPr>
          <w:sz w:val="26"/>
          <w:szCs w:val="26"/>
        </w:rPr>
        <w:t>ВКР представляет собой выполненную обучающимся работу, демонстрир</w:t>
      </w:r>
      <w:r w:rsidRPr="00461AD2">
        <w:rPr>
          <w:sz w:val="26"/>
          <w:szCs w:val="26"/>
        </w:rPr>
        <w:t>у</w:t>
      </w:r>
      <w:r w:rsidRPr="00461AD2">
        <w:rPr>
          <w:sz w:val="26"/>
          <w:szCs w:val="26"/>
        </w:rPr>
        <w:t>ющую уровень подготовленности выпускника к самостоятельной профессионал</w:t>
      </w:r>
      <w:r w:rsidRPr="00461AD2">
        <w:rPr>
          <w:sz w:val="26"/>
          <w:szCs w:val="26"/>
        </w:rPr>
        <w:t>ь</w:t>
      </w:r>
      <w:r w:rsidRPr="00461AD2">
        <w:rPr>
          <w:sz w:val="26"/>
          <w:szCs w:val="26"/>
        </w:rPr>
        <w:t>ной деятельности.</w:t>
      </w:r>
      <w:proofErr w:type="gramEnd"/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Трудоёмкость ВКР составляет 6 зачетных единиц</w:t>
      </w:r>
      <w:r w:rsidR="00694BB6">
        <w:rPr>
          <w:sz w:val="26"/>
          <w:szCs w:val="26"/>
        </w:rPr>
        <w:t>. Защита ВКР</w:t>
      </w:r>
      <w:r w:rsidRPr="00461AD2">
        <w:rPr>
          <w:sz w:val="26"/>
          <w:szCs w:val="26"/>
        </w:rPr>
        <w:t xml:space="preserve"> проводится в сроки, определяемые ОПОП.</w:t>
      </w:r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ВКР, выполняемая в виде магистерской диссертации в период прохождения практики и осуществления научно-исследовательской работы, представляет собой самостоятельную и логически завершенную работу, связанную с тем видом де</w:t>
      </w:r>
      <w:r w:rsidRPr="00461AD2">
        <w:rPr>
          <w:sz w:val="26"/>
          <w:szCs w:val="26"/>
        </w:rPr>
        <w:t>я</w:t>
      </w:r>
      <w:r w:rsidRPr="00461AD2">
        <w:rPr>
          <w:sz w:val="26"/>
          <w:szCs w:val="26"/>
        </w:rPr>
        <w:t>тельности, к которой готовится магистр. При выполнении ВКР обучающиеся должны показать свою способность и умение, опираясь на полученные углубле</w:t>
      </w:r>
      <w:r w:rsidRPr="00461AD2">
        <w:rPr>
          <w:sz w:val="26"/>
          <w:szCs w:val="26"/>
        </w:rPr>
        <w:t>н</w:t>
      </w:r>
      <w:r w:rsidRPr="00461AD2">
        <w:rPr>
          <w:sz w:val="26"/>
          <w:szCs w:val="26"/>
        </w:rPr>
        <w:t>ные знания, умения и сформированные общекультурные, общепрофессиональные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</w:t>
      </w:r>
      <w:r w:rsidRPr="00461AD2">
        <w:rPr>
          <w:sz w:val="26"/>
          <w:szCs w:val="26"/>
        </w:rPr>
        <w:t>и</w:t>
      </w:r>
      <w:r w:rsidRPr="00461AD2">
        <w:rPr>
          <w:sz w:val="26"/>
          <w:szCs w:val="26"/>
        </w:rPr>
        <w:t>альную информацию, научно аргументировать и защищать свою точку зрения.</w:t>
      </w:r>
    </w:p>
    <w:p w:rsidR="00B26033" w:rsidRDefault="00B26033" w:rsidP="00B26033">
      <w:pPr>
        <w:ind w:left="709"/>
        <w:rPr>
          <w:sz w:val="26"/>
          <w:szCs w:val="26"/>
        </w:rPr>
      </w:pPr>
    </w:p>
    <w:p w:rsidR="002802F4" w:rsidRPr="00461AD2" w:rsidRDefault="002802F4" w:rsidP="00B26033">
      <w:pPr>
        <w:ind w:left="709"/>
        <w:rPr>
          <w:sz w:val="26"/>
          <w:szCs w:val="26"/>
        </w:rPr>
      </w:pPr>
    </w:p>
    <w:p w:rsidR="00B26033" w:rsidRPr="00461AD2" w:rsidRDefault="00B26033" w:rsidP="00B26033">
      <w:p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lastRenderedPageBreak/>
        <w:t xml:space="preserve">  4. Структура аттестационных испытаний</w:t>
      </w:r>
    </w:p>
    <w:p w:rsidR="00B26033" w:rsidRPr="00461AD2" w:rsidRDefault="00B26033" w:rsidP="00B26033">
      <w:pPr>
        <w:rPr>
          <w:sz w:val="26"/>
          <w:szCs w:val="26"/>
        </w:rPr>
      </w:pPr>
      <w:r w:rsidRPr="00461AD2">
        <w:rPr>
          <w:b/>
          <w:sz w:val="26"/>
          <w:szCs w:val="26"/>
        </w:rPr>
        <w:t xml:space="preserve">4.1 Структура государственного экзамена – </w:t>
      </w:r>
      <w:r w:rsidRPr="00461AD2">
        <w:rPr>
          <w:sz w:val="26"/>
          <w:szCs w:val="26"/>
        </w:rPr>
        <w:t xml:space="preserve">не </w:t>
      </w:r>
      <w:proofErr w:type="gramStart"/>
      <w:r w:rsidRPr="00461AD2">
        <w:rPr>
          <w:sz w:val="26"/>
          <w:szCs w:val="26"/>
        </w:rPr>
        <w:t>предусмотрен</w:t>
      </w:r>
      <w:proofErr w:type="gramEnd"/>
      <w:r w:rsidRPr="00461AD2">
        <w:rPr>
          <w:sz w:val="26"/>
          <w:szCs w:val="26"/>
        </w:rPr>
        <w:t xml:space="preserve"> учебным планом</w:t>
      </w:r>
    </w:p>
    <w:p w:rsidR="00B26033" w:rsidRPr="00461AD2" w:rsidRDefault="00B26033" w:rsidP="00B26033">
      <w:p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4.2 Структура и тематика ВКР</w:t>
      </w:r>
    </w:p>
    <w:p w:rsidR="00B26033" w:rsidRPr="00461AD2" w:rsidRDefault="00B26033" w:rsidP="00B26033">
      <w:pPr>
        <w:ind w:left="709"/>
        <w:jc w:val="both"/>
        <w:rPr>
          <w:sz w:val="26"/>
          <w:szCs w:val="26"/>
        </w:rPr>
      </w:pP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Перечень тем ВКР, предлагаемых обучающимся (далее – перечень тем</w:t>
      </w:r>
      <w:proofErr w:type="gramStart"/>
      <w:r w:rsidRPr="00461AD2">
        <w:rPr>
          <w:sz w:val="26"/>
          <w:szCs w:val="26"/>
        </w:rPr>
        <w:t>)р</w:t>
      </w:r>
      <w:proofErr w:type="gramEnd"/>
      <w:r w:rsidRPr="00461AD2">
        <w:rPr>
          <w:sz w:val="26"/>
          <w:szCs w:val="26"/>
        </w:rPr>
        <w:t xml:space="preserve">азрабатывается кафедрой </w:t>
      </w:r>
      <w:r w:rsidR="000328A1" w:rsidRPr="00461AD2">
        <w:rPr>
          <w:sz w:val="26"/>
          <w:szCs w:val="26"/>
        </w:rPr>
        <w:t>физики, математики и биотехнологии</w:t>
      </w:r>
      <w:r w:rsidRPr="00461AD2">
        <w:rPr>
          <w:sz w:val="26"/>
          <w:szCs w:val="26"/>
        </w:rPr>
        <w:t xml:space="preserve"> и ежегодно рассматривается на заседании Ученого совета факультета. Перечень тем доводится до сведения обучающихся не позднее, чем за 6 месяцев до даты начала госуда</w:t>
      </w:r>
      <w:r w:rsidRPr="00461AD2">
        <w:rPr>
          <w:sz w:val="26"/>
          <w:szCs w:val="26"/>
        </w:rPr>
        <w:t>р</w:t>
      </w:r>
      <w:r w:rsidRPr="00461AD2">
        <w:rPr>
          <w:sz w:val="26"/>
          <w:szCs w:val="26"/>
        </w:rPr>
        <w:t xml:space="preserve">ственной итоговой аттестации. </w:t>
      </w:r>
    </w:p>
    <w:p w:rsidR="00B26033" w:rsidRPr="00461AD2" w:rsidRDefault="00B26033" w:rsidP="00B26033">
      <w:pPr>
        <w:ind w:left="709"/>
        <w:jc w:val="both"/>
        <w:rPr>
          <w:sz w:val="26"/>
          <w:szCs w:val="26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B26033" w:rsidRPr="00461AD2" w:rsidTr="00173709">
        <w:tc>
          <w:tcPr>
            <w:tcW w:w="2410" w:type="dxa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7088" w:type="dxa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Примерная тематика ВКР</w:t>
            </w:r>
          </w:p>
        </w:tc>
      </w:tr>
      <w:tr w:rsidR="00B26033" w:rsidRPr="00461AD2" w:rsidTr="00173709">
        <w:tc>
          <w:tcPr>
            <w:tcW w:w="9498" w:type="dxa"/>
            <w:gridSpan w:val="2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Основные виды деятельности</w:t>
            </w:r>
          </w:p>
        </w:tc>
      </w:tr>
      <w:tr w:rsidR="00461AD2" w:rsidRPr="00461AD2" w:rsidTr="00173709">
        <w:tc>
          <w:tcPr>
            <w:tcW w:w="2410" w:type="dxa"/>
            <w:vMerge w:val="restart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Научно-исследовательская</w:t>
            </w: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22"/>
              </w:numPr>
              <w:ind w:left="312" w:hanging="357"/>
              <w:jc w:val="both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 xml:space="preserve">Разработка способов </w:t>
            </w:r>
            <w:r w:rsidRPr="00461AD2">
              <w:rPr>
                <w:sz w:val="26"/>
                <w:szCs w:val="26"/>
                <w:shd w:val="clear" w:color="auto" w:fill="FFFFFF"/>
              </w:rPr>
              <w:t>определения молекулярно-массового распределения в Декстране- 40 и Декстране- 60  с пом</w:t>
            </w:r>
            <w:r w:rsidRPr="00461AD2">
              <w:rPr>
                <w:sz w:val="26"/>
                <w:szCs w:val="26"/>
                <w:shd w:val="clear" w:color="auto" w:fill="FFFFFF"/>
              </w:rPr>
              <w:t>о</w:t>
            </w:r>
            <w:r w:rsidRPr="00461AD2">
              <w:rPr>
                <w:sz w:val="26"/>
                <w:szCs w:val="26"/>
                <w:shd w:val="clear" w:color="auto" w:fill="FFFFFF"/>
              </w:rPr>
              <w:t xml:space="preserve">щью </w:t>
            </w:r>
            <w:proofErr w:type="gramStart"/>
            <w:r w:rsidRPr="00461AD2">
              <w:rPr>
                <w:sz w:val="26"/>
                <w:szCs w:val="26"/>
                <w:shd w:val="clear" w:color="auto" w:fill="FFFFFF"/>
              </w:rPr>
              <w:t>высоко-эффективной</w:t>
            </w:r>
            <w:proofErr w:type="gramEnd"/>
            <w:r w:rsidRPr="00461AD2">
              <w:rPr>
                <w:sz w:val="26"/>
                <w:szCs w:val="26"/>
                <w:shd w:val="clear" w:color="auto" w:fill="FFFFFF"/>
              </w:rPr>
              <w:t xml:space="preserve"> жидкостной хроматографии</w:t>
            </w:r>
          </w:p>
        </w:tc>
      </w:tr>
      <w:tr w:rsidR="00461AD2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22"/>
              </w:numPr>
              <w:ind w:left="317" w:hanging="425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 xml:space="preserve">Разработка </w:t>
            </w:r>
            <w:proofErr w:type="gramStart"/>
            <w:r w:rsidRPr="00461AD2">
              <w:rPr>
                <w:sz w:val="26"/>
                <w:szCs w:val="26"/>
              </w:rPr>
              <w:t>методического подхода</w:t>
            </w:r>
            <w:proofErr w:type="gramEnd"/>
            <w:r w:rsidRPr="00461AD2">
              <w:rPr>
                <w:sz w:val="26"/>
                <w:szCs w:val="26"/>
              </w:rPr>
              <w:t xml:space="preserve"> к созданию системы оценки рисков на предприятиях фармацевтической пр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 xml:space="preserve">мышленности в соответствии с требованиями </w:t>
            </w:r>
            <w:r w:rsidRPr="00461AD2">
              <w:rPr>
                <w:sz w:val="26"/>
                <w:szCs w:val="26"/>
                <w:lang w:val="en-US"/>
              </w:rPr>
              <w:t>GMP</w:t>
            </w:r>
          </w:p>
        </w:tc>
      </w:tr>
      <w:tr w:rsidR="00461AD2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ind w:left="317" w:hanging="317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 xml:space="preserve">3. Разработка </w:t>
            </w:r>
            <w:proofErr w:type="gramStart"/>
            <w:r w:rsidRPr="00461AD2">
              <w:rPr>
                <w:sz w:val="26"/>
                <w:szCs w:val="26"/>
              </w:rPr>
              <w:t>экспресс-методов</w:t>
            </w:r>
            <w:proofErr w:type="gramEnd"/>
            <w:r w:rsidRPr="00461AD2">
              <w:rPr>
                <w:sz w:val="26"/>
                <w:szCs w:val="26"/>
              </w:rPr>
              <w:t xml:space="preserve">  диагностики возбудителей инфекционных болезней на основе современных технол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гий</w:t>
            </w:r>
          </w:p>
        </w:tc>
      </w:tr>
      <w:tr w:rsidR="00461AD2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tabs>
                <w:tab w:val="left" w:pos="851"/>
              </w:tabs>
              <w:spacing w:after="160" w:line="259" w:lineRule="auto"/>
              <w:ind w:left="317" w:hanging="317"/>
              <w:jc w:val="both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4.Разработка технологии изготовления жидких лекарстве</w:t>
            </w:r>
            <w:r w:rsidRPr="00461AD2">
              <w:rPr>
                <w:sz w:val="26"/>
                <w:szCs w:val="26"/>
              </w:rPr>
              <w:t>н</w:t>
            </w:r>
            <w:r w:rsidRPr="00461AD2">
              <w:rPr>
                <w:sz w:val="26"/>
                <w:szCs w:val="26"/>
              </w:rPr>
              <w:t xml:space="preserve">ных форм из растительного сырья </w:t>
            </w:r>
          </w:p>
        </w:tc>
      </w:tr>
      <w:tr w:rsidR="00461AD2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tabs>
                <w:tab w:val="left" w:pos="851"/>
              </w:tabs>
              <w:spacing w:after="160" w:line="259" w:lineRule="auto"/>
              <w:ind w:left="34"/>
              <w:jc w:val="both"/>
              <w:rPr>
                <w:sz w:val="26"/>
                <w:szCs w:val="26"/>
              </w:rPr>
            </w:pPr>
            <w:r w:rsidRPr="00461AD2">
              <w:rPr>
                <w:rStyle w:val="af2"/>
                <w:b w:val="0"/>
                <w:sz w:val="26"/>
                <w:szCs w:val="26"/>
                <w:shd w:val="clear" w:color="auto" w:fill="FFFFFF"/>
              </w:rPr>
              <w:t xml:space="preserve">5.Разработка </w:t>
            </w:r>
            <w:proofErr w:type="spellStart"/>
            <w:r w:rsidRPr="00461AD2">
              <w:rPr>
                <w:rStyle w:val="af2"/>
                <w:b w:val="0"/>
                <w:sz w:val="26"/>
                <w:szCs w:val="26"/>
                <w:shd w:val="clear" w:color="auto" w:fill="FFFFFF"/>
              </w:rPr>
              <w:t>биодеградируемой</w:t>
            </w:r>
            <w:proofErr w:type="spellEnd"/>
            <w:r w:rsidRPr="00461AD2">
              <w:rPr>
                <w:rStyle w:val="af2"/>
                <w:b w:val="0"/>
                <w:sz w:val="26"/>
                <w:szCs w:val="26"/>
                <w:shd w:val="clear" w:color="auto" w:fill="FFFFFF"/>
              </w:rPr>
              <w:t xml:space="preserve"> пленки для регенерации тканей на основе</w:t>
            </w:r>
            <w:r w:rsidRPr="00461AD2">
              <w:rPr>
                <w:rStyle w:val="apple-converted-space"/>
                <w:b/>
                <w:bCs/>
                <w:sz w:val="26"/>
                <w:szCs w:val="26"/>
                <w:shd w:val="clear" w:color="auto" w:fill="FFFFFF"/>
              </w:rPr>
              <w:t> </w:t>
            </w:r>
            <w:r w:rsidRPr="00461AD2">
              <w:rPr>
                <w:rStyle w:val="af2"/>
                <w:b w:val="0"/>
                <w:sz w:val="26"/>
                <w:szCs w:val="26"/>
                <w:shd w:val="clear" w:color="auto" w:fill="FFFFFF"/>
              </w:rPr>
              <w:t xml:space="preserve">биологически активной субстанции </w:t>
            </w:r>
            <w:proofErr w:type="spellStart"/>
            <w:proofErr w:type="gramStart"/>
            <w:r w:rsidRPr="00461AD2">
              <w:rPr>
                <w:rStyle w:val="af2"/>
                <w:b w:val="0"/>
                <w:sz w:val="26"/>
                <w:szCs w:val="26"/>
                <w:shd w:val="clear" w:color="auto" w:fill="FFFFFF"/>
              </w:rPr>
              <w:t>из</w:t>
            </w:r>
            <w:r w:rsidRPr="00461AD2">
              <w:rPr>
                <w:rStyle w:val="af3"/>
                <w:bCs/>
                <w:i w:val="0"/>
                <w:sz w:val="26"/>
                <w:szCs w:val="26"/>
              </w:rPr>
              <w:t>А</w:t>
            </w:r>
            <w:proofErr w:type="gramEnd"/>
            <w:r w:rsidRPr="00461AD2">
              <w:rPr>
                <w:rStyle w:val="af3"/>
                <w:bCs/>
                <w:i w:val="0"/>
                <w:sz w:val="26"/>
                <w:szCs w:val="26"/>
              </w:rPr>
              <w:t>chatina</w:t>
            </w:r>
            <w:proofErr w:type="spellEnd"/>
            <w:r w:rsidRPr="00461AD2">
              <w:rPr>
                <w:rStyle w:val="af3"/>
                <w:bCs/>
                <w:i w:val="0"/>
                <w:sz w:val="26"/>
                <w:szCs w:val="26"/>
                <w:lang w:val="en-US"/>
              </w:rPr>
              <w:t>a</w:t>
            </w:r>
            <w:proofErr w:type="spellStart"/>
            <w:r w:rsidRPr="00461AD2">
              <w:rPr>
                <w:rStyle w:val="af3"/>
                <w:bCs/>
                <w:i w:val="0"/>
                <w:sz w:val="26"/>
                <w:szCs w:val="26"/>
              </w:rPr>
              <w:t>chatina</w:t>
            </w:r>
            <w:proofErr w:type="spellEnd"/>
          </w:p>
        </w:tc>
      </w:tr>
      <w:tr w:rsidR="00461AD2" w:rsidRPr="00461AD2" w:rsidTr="00173709">
        <w:trPr>
          <w:trHeight w:val="583"/>
        </w:trPr>
        <w:tc>
          <w:tcPr>
            <w:tcW w:w="2410" w:type="dxa"/>
            <w:vMerge w:val="restart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Производственно-технологическая</w:t>
            </w: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11"/>
              </w:numPr>
              <w:spacing w:after="200" w:line="276" w:lineRule="auto"/>
              <w:ind w:left="317"/>
              <w:rPr>
                <w:sz w:val="26"/>
                <w:szCs w:val="26"/>
              </w:rPr>
            </w:pPr>
            <w:proofErr w:type="spellStart"/>
            <w:r w:rsidRPr="00461AD2">
              <w:rPr>
                <w:sz w:val="26"/>
                <w:szCs w:val="26"/>
              </w:rPr>
              <w:t>Валидация</w:t>
            </w:r>
            <w:proofErr w:type="spellEnd"/>
            <w:r w:rsidRPr="00461AD2">
              <w:rPr>
                <w:sz w:val="26"/>
                <w:szCs w:val="26"/>
              </w:rPr>
              <w:t xml:space="preserve"> метода определения жизнеспособности </w:t>
            </w:r>
            <w:proofErr w:type="spellStart"/>
            <w:r w:rsidRPr="00461AD2">
              <w:rPr>
                <w:sz w:val="26"/>
                <w:szCs w:val="26"/>
              </w:rPr>
              <w:t>микр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конидий</w:t>
            </w:r>
            <w:proofErr w:type="spellEnd"/>
            <w:r w:rsidRPr="00461AD2">
              <w:rPr>
                <w:sz w:val="26"/>
                <w:szCs w:val="26"/>
              </w:rPr>
              <w:t xml:space="preserve"> трихофитоза</w:t>
            </w:r>
          </w:p>
        </w:tc>
      </w:tr>
      <w:tr w:rsidR="00B26033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11"/>
              </w:numPr>
              <w:ind w:left="317"/>
              <w:jc w:val="both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Особенности глубинного культивирования  микроорг</w:t>
            </w:r>
            <w:r w:rsidRPr="00461AD2">
              <w:rPr>
                <w:sz w:val="26"/>
                <w:szCs w:val="26"/>
              </w:rPr>
              <w:t>а</w:t>
            </w:r>
            <w:r w:rsidRPr="00461AD2">
              <w:rPr>
                <w:sz w:val="26"/>
                <w:szCs w:val="26"/>
              </w:rPr>
              <w:t>низмов в условиях предприятия ФКП «</w:t>
            </w:r>
            <w:proofErr w:type="spellStart"/>
            <w:r w:rsidRPr="00461AD2">
              <w:rPr>
                <w:sz w:val="26"/>
                <w:szCs w:val="26"/>
              </w:rPr>
              <w:t>Ставропольска</w:t>
            </w:r>
            <w:r w:rsidRPr="00461AD2">
              <w:rPr>
                <w:sz w:val="26"/>
                <w:szCs w:val="26"/>
              </w:rPr>
              <w:t>я</w:t>
            </w:r>
            <w:r w:rsidRPr="00461AD2">
              <w:rPr>
                <w:sz w:val="26"/>
                <w:szCs w:val="26"/>
              </w:rPr>
              <w:t>биофабрика</w:t>
            </w:r>
            <w:proofErr w:type="spellEnd"/>
            <w:r w:rsidRPr="00461AD2">
              <w:rPr>
                <w:sz w:val="26"/>
                <w:szCs w:val="26"/>
              </w:rPr>
              <w:t>»</w:t>
            </w:r>
          </w:p>
        </w:tc>
      </w:tr>
      <w:tr w:rsidR="00B26033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11"/>
              </w:numPr>
              <w:ind w:left="317"/>
              <w:jc w:val="both"/>
              <w:rPr>
                <w:sz w:val="26"/>
                <w:szCs w:val="26"/>
              </w:rPr>
            </w:pPr>
            <w:proofErr w:type="spellStart"/>
            <w:r w:rsidRPr="00461AD2">
              <w:rPr>
                <w:sz w:val="26"/>
                <w:szCs w:val="26"/>
              </w:rPr>
              <w:t>Валидация</w:t>
            </w:r>
            <w:proofErr w:type="spellEnd"/>
            <w:r w:rsidRPr="00461AD2">
              <w:rPr>
                <w:sz w:val="26"/>
                <w:szCs w:val="26"/>
              </w:rPr>
              <w:t xml:space="preserve"> методик контроля качества подготовки и ст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рилизации технологической одежды для «чистых пом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щений</w:t>
            </w:r>
          </w:p>
        </w:tc>
      </w:tr>
      <w:tr w:rsidR="00B26033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11"/>
              </w:numPr>
              <w:ind w:left="317"/>
              <w:jc w:val="both"/>
              <w:rPr>
                <w:sz w:val="26"/>
                <w:szCs w:val="26"/>
              </w:rPr>
            </w:pPr>
            <w:r w:rsidRPr="00461AD2">
              <w:rPr>
                <w:bCs/>
                <w:sz w:val="26"/>
                <w:szCs w:val="26"/>
              </w:rPr>
              <w:t xml:space="preserve">Особенности контроля качества микробиологических препаратов в соответствии с требованиями </w:t>
            </w:r>
            <w:r w:rsidRPr="00461AD2">
              <w:rPr>
                <w:bCs/>
                <w:sz w:val="26"/>
                <w:szCs w:val="26"/>
                <w:lang w:val="en-US"/>
              </w:rPr>
              <w:t>GMP</w:t>
            </w:r>
            <w:r w:rsidRPr="00461AD2">
              <w:rPr>
                <w:bCs/>
                <w:sz w:val="26"/>
                <w:szCs w:val="26"/>
              </w:rPr>
              <w:t xml:space="preserve"> на би</w:t>
            </w:r>
            <w:r w:rsidRPr="00461AD2">
              <w:rPr>
                <w:bCs/>
                <w:sz w:val="26"/>
                <w:szCs w:val="26"/>
              </w:rPr>
              <w:t>о</w:t>
            </w:r>
            <w:r w:rsidRPr="00461AD2">
              <w:rPr>
                <w:bCs/>
                <w:sz w:val="26"/>
                <w:szCs w:val="26"/>
              </w:rPr>
              <w:t>технологических предприятиях</w:t>
            </w:r>
          </w:p>
        </w:tc>
      </w:tr>
      <w:tr w:rsidR="00B26033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11"/>
              </w:numPr>
              <w:ind w:left="317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 xml:space="preserve">Совершенствование контроля  качества вакцины против </w:t>
            </w:r>
            <w:proofErr w:type="spellStart"/>
            <w:r w:rsidRPr="00461AD2">
              <w:rPr>
                <w:sz w:val="26"/>
                <w:szCs w:val="26"/>
              </w:rPr>
              <w:t>листериоза</w:t>
            </w:r>
            <w:proofErr w:type="spellEnd"/>
            <w:r w:rsidRPr="00461AD2">
              <w:rPr>
                <w:sz w:val="26"/>
                <w:szCs w:val="26"/>
              </w:rPr>
              <w:t xml:space="preserve"> сельскохозяйственных животных на основе штаммов АУФ</w:t>
            </w:r>
          </w:p>
        </w:tc>
      </w:tr>
      <w:tr w:rsidR="00B26033" w:rsidRPr="00461AD2" w:rsidTr="00173709">
        <w:tc>
          <w:tcPr>
            <w:tcW w:w="2410" w:type="dxa"/>
            <w:vMerge w:val="restart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Проектная де</w:t>
            </w:r>
            <w:r w:rsidRPr="00461AD2">
              <w:rPr>
                <w:sz w:val="26"/>
                <w:szCs w:val="26"/>
              </w:rPr>
              <w:t>я</w:t>
            </w:r>
            <w:r w:rsidRPr="00461AD2">
              <w:rPr>
                <w:sz w:val="26"/>
                <w:szCs w:val="26"/>
              </w:rPr>
              <w:t>тельность</w:t>
            </w: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Default"/>
              <w:numPr>
                <w:ilvl w:val="0"/>
                <w:numId w:val="12"/>
              </w:numPr>
              <w:ind w:left="317" w:hanging="317"/>
              <w:jc w:val="both"/>
              <w:rPr>
                <w:color w:val="auto"/>
                <w:sz w:val="26"/>
                <w:szCs w:val="26"/>
              </w:rPr>
            </w:pPr>
            <w:r w:rsidRPr="00461AD2">
              <w:rPr>
                <w:color w:val="auto"/>
                <w:sz w:val="26"/>
                <w:szCs w:val="26"/>
              </w:rPr>
              <w:t>Проект микробиологической лаборатории для контроля качества лекарственных средств по показателям «Ст</w:t>
            </w:r>
            <w:r w:rsidRPr="00461AD2">
              <w:rPr>
                <w:color w:val="auto"/>
                <w:sz w:val="26"/>
                <w:szCs w:val="26"/>
              </w:rPr>
              <w:t>е</w:t>
            </w:r>
            <w:r w:rsidRPr="00461AD2">
              <w:rPr>
                <w:color w:val="auto"/>
                <w:sz w:val="26"/>
                <w:szCs w:val="26"/>
              </w:rPr>
              <w:t xml:space="preserve">рильность» и «Микробиологическая чистота» </w:t>
            </w:r>
          </w:p>
        </w:tc>
      </w:tr>
      <w:tr w:rsidR="00B26033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12"/>
              </w:numPr>
              <w:ind w:left="317" w:hanging="317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Проект систем чистых помещений для ЗМП  №1 ОАО НПК «</w:t>
            </w:r>
            <w:proofErr w:type="spellStart"/>
            <w:r w:rsidRPr="00461AD2">
              <w:rPr>
                <w:sz w:val="26"/>
                <w:szCs w:val="26"/>
              </w:rPr>
              <w:t>Эском</w:t>
            </w:r>
            <w:proofErr w:type="spellEnd"/>
            <w:r w:rsidRPr="00461AD2">
              <w:rPr>
                <w:sz w:val="26"/>
                <w:szCs w:val="26"/>
              </w:rPr>
              <w:t>»</w:t>
            </w:r>
          </w:p>
        </w:tc>
      </w:tr>
      <w:tr w:rsidR="00B26033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12"/>
              </w:numPr>
              <w:ind w:left="317" w:hanging="317"/>
              <w:jc w:val="both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 xml:space="preserve">Проект микробиологической лаборатории для контроля для исследования </w:t>
            </w:r>
          </w:p>
        </w:tc>
      </w:tr>
      <w:tr w:rsidR="00B26033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12"/>
              </w:numPr>
              <w:ind w:left="317"/>
              <w:jc w:val="both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Проект системы стерилизации технологического воздуха в условиях ОАО НПК «</w:t>
            </w:r>
            <w:proofErr w:type="spellStart"/>
            <w:r w:rsidRPr="00461AD2">
              <w:rPr>
                <w:sz w:val="26"/>
                <w:szCs w:val="26"/>
              </w:rPr>
              <w:t>Эском</w:t>
            </w:r>
            <w:proofErr w:type="spellEnd"/>
            <w:r w:rsidRPr="00461AD2">
              <w:rPr>
                <w:sz w:val="26"/>
                <w:szCs w:val="26"/>
              </w:rPr>
              <w:t>»</w:t>
            </w:r>
          </w:p>
        </w:tc>
      </w:tr>
      <w:tr w:rsidR="00461AD2" w:rsidRPr="00461AD2" w:rsidTr="00173709">
        <w:tc>
          <w:tcPr>
            <w:tcW w:w="2410" w:type="dxa"/>
            <w:vMerge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B26033" w:rsidRPr="00461AD2" w:rsidRDefault="00B26033" w:rsidP="00173709">
            <w:pPr>
              <w:pStyle w:val="a5"/>
              <w:numPr>
                <w:ilvl w:val="0"/>
                <w:numId w:val="12"/>
              </w:numPr>
              <w:ind w:left="317"/>
              <w:jc w:val="both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 xml:space="preserve">Проект цеха </w:t>
            </w:r>
            <w:proofErr w:type="spellStart"/>
            <w:r w:rsidRPr="00461AD2">
              <w:rPr>
                <w:sz w:val="26"/>
                <w:szCs w:val="26"/>
              </w:rPr>
              <w:t>иньекционных</w:t>
            </w:r>
            <w:proofErr w:type="spellEnd"/>
            <w:r w:rsidRPr="00461AD2">
              <w:rPr>
                <w:sz w:val="26"/>
                <w:szCs w:val="26"/>
              </w:rPr>
              <w:t xml:space="preserve"> препаратов с разработкой с</w:t>
            </w:r>
            <w:r w:rsidRPr="00461AD2">
              <w:rPr>
                <w:sz w:val="26"/>
                <w:szCs w:val="26"/>
              </w:rPr>
              <w:t>и</w:t>
            </w:r>
            <w:r w:rsidRPr="00461AD2">
              <w:rPr>
                <w:sz w:val="26"/>
                <w:szCs w:val="26"/>
              </w:rPr>
              <w:t xml:space="preserve">стемы обеспечения водой очищенной и водой для </w:t>
            </w:r>
            <w:proofErr w:type="spellStart"/>
            <w:r w:rsidRPr="00461AD2">
              <w:rPr>
                <w:sz w:val="26"/>
                <w:szCs w:val="26"/>
              </w:rPr>
              <w:t>инье</w:t>
            </w:r>
            <w:r w:rsidRPr="00461AD2">
              <w:rPr>
                <w:sz w:val="26"/>
                <w:szCs w:val="26"/>
              </w:rPr>
              <w:t>к</w:t>
            </w:r>
            <w:r w:rsidRPr="00461AD2">
              <w:rPr>
                <w:sz w:val="26"/>
                <w:szCs w:val="26"/>
              </w:rPr>
              <w:t>ций</w:t>
            </w:r>
            <w:proofErr w:type="spellEnd"/>
            <w:r w:rsidRPr="00461AD2">
              <w:rPr>
                <w:sz w:val="26"/>
                <w:szCs w:val="26"/>
              </w:rPr>
              <w:t xml:space="preserve"> на ОАО НПК «</w:t>
            </w:r>
            <w:proofErr w:type="spellStart"/>
            <w:r w:rsidRPr="00461AD2">
              <w:rPr>
                <w:sz w:val="26"/>
                <w:szCs w:val="26"/>
              </w:rPr>
              <w:t>Эском</w:t>
            </w:r>
            <w:proofErr w:type="spellEnd"/>
            <w:r w:rsidRPr="00461AD2">
              <w:rPr>
                <w:sz w:val="26"/>
                <w:szCs w:val="26"/>
              </w:rPr>
              <w:t>»</w:t>
            </w:r>
          </w:p>
        </w:tc>
      </w:tr>
    </w:tbl>
    <w:p w:rsidR="00627D04" w:rsidRDefault="00627D04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Для подготовки ВКР за обучающимся распорядительным актом Университ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та закрепляется руководитель ВКР из числа работников Университета и при нео</w:t>
      </w:r>
      <w:r w:rsidRPr="00461AD2">
        <w:rPr>
          <w:sz w:val="26"/>
          <w:szCs w:val="26"/>
        </w:rPr>
        <w:t>б</w:t>
      </w:r>
      <w:r w:rsidRPr="00461AD2">
        <w:rPr>
          <w:sz w:val="26"/>
          <w:szCs w:val="26"/>
        </w:rPr>
        <w:t xml:space="preserve">ходимости консультант (консультанты). 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Утверждение тем ВКР, руководителей, консультантов оформляется прик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 xml:space="preserve">зом ректора Университета. 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Объем магистерской диссертации без приложений составляет не менее 70-80 страниц печатного текста.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Структура должна полностью соответствовать теме исследования, содержать элементы новизны, быть актуальной, иметь теоретическую и практическую знач</w:t>
      </w:r>
      <w:r w:rsidRPr="00461AD2">
        <w:rPr>
          <w:sz w:val="26"/>
          <w:szCs w:val="26"/>
        </w:rPr>
        <w:t>и</w:t>
      </w:r>
      <w:r w:rsidRPr="00461AD2">
        <w:rPr>
          <w:sz w:val="26"/>
          <w:szCs w:val="26"/>
        </w:rPr>
        <w:t>мость.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Содержание ВКР должно соответствовать требованиям федеральных гос</w:t>
      </w:r>
      <w:r w:rsidRPr="00461AD2">
        <w:rPr>
          <w:sz w:val="26"/>
          <w:szCs w:val="26"/>
        </w:rPr>
        <w:t>у</w:t>
      </w:r>
      <w:r w:rsidRPr="00461AD2">
        <w:rPr>
          <w:sz w:val="26"/>
          <w:szCs w:val="26"/>
        </w:rPr>
        <w:t>дарственных образовательных стандартов и включать в себя:</w:t>
      </w:r>
    </w:p>
    <w:p w:rsidR="00B26033" w:rsidRPr="00461AD2" w:rsidRDefault="00B26033" w:rsidP="00B26033">
      <w:pPr>
        <w:pStyle w:val="a5"/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обоснование выбора предмета и постановку задачи исследования, выполнен</w:t>
      </w:r>
      <w:r w:rsidRPr="00461AD2">
        <w:rPr>
          <w:sz w:val="26"/>
          <w:szCs w:val="26"/>
        </w:rPr>
        <w:softHyphen/>
        <w:t>ные на основе обзора литературы, в том числе с учетом периодических научных из</w:t>
      </w:r>
      <w:r w:rsidRPr="00461AD2">
        <w:rPr>
          <w:sz w:val="26"/>
          <w:szCs w:val="26"/>
        </w:rPr>
        <w:softHyphen/>
        <w:t>даний, и результатов патентного поиска;</w:t>
      </w:r>
    </w:p>
    <w:p w:rsidR="00B26033" w:rsidRPr="00461AD2" w:rsidRDefault="00B26033" w:rsidP="00B26033">
      <w:pPr>
        <w:pStyle w:val="a5"/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теоретическую и (или) экспериментальную части, включающие методы и сре</w:t>
      </w:r>
      <w:r w:rsidRPr="00461AD2">
        <w:rPr>
          <w:sz w:val="26"/>
          <w:szCs w:val="26"/>
        </w:rPr>
        <w:t>д</w:t>
      </w:r>
      <w:r w:rsidRPr="00461AD2">
        <w:rPr>
          <w:sz w:val="26"/>
          <w:szCs w:val="26"/>
        </w:rPr>
        <w:t>ства исследований;</w:t>
      </w:r>
    </w:p>
    <w:p w:rsidR="00B26033" w:rsidRPr="00461AD2" w:rsidRDefault="00B26033" w:rsidP="00B26033">
      <w:pPr>
        <w:pStyle w:val="a5"/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результаты, полученные в ходе подготовке ВКР, имеющие научную новизну, теоретическое, прикладное или научно-методическое значение;</w:t>
      </w:r>
    </w:p>
    <w:p w:rsidR="00B26033" w:rsidRPr="00461AD2" w:rsidRDefault="00B26033" w:rsidP="00B26033">
      <w:pPr>
        <w:pStyle w:val="a5"/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отвечать четкому построению и логической последовательности изложения м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териала;</w:t>
      </w:r>
    </w:p>
    <w:p w:rsidR="00B26033" w:rsidRPr="00461AD2" w:rsidRDefault="00B26033" w:rsidP="00B26033">
      <w:pPr>
        <w:pStyle w:val="a5"/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выполняться с использованием современных методов и моделей, а при необ</w:t>
      </w:r>
      <w:r w:rsidRPr="00461AD2">
        <w:rPr>
          <w:sz w:val="26"/>
          <w:szCs w:val="26"/>
        </w:rPr>
        <w:softHyphen/>
        <w:t>ходимости с привлечением специализированных пакетов компьютерных пр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>грамм, графического материала (таблицы, иллюстрации  и пр.);</w:t>
      </w:r>
    </w:p>
    <w:p w:rsidR="00B26033" w:rsidRPr="00461AD2" w:rsidRDefault="00B26033" w:rsidP="00B26033">
      <w:pPr>
        <w:pStyle w:val="a5"/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апробацию полученных результатов и выводов в виде докладов на научных конференциях или подготовленных публикаций в научных журналах и сборн</w:t>
      </w:r>
      <w:r w:rsidRPr="00461AD2">
        <w:rPr>
          <w:sz w:val="26"/>
          <w:szCs w:val="26"/>
        </w:rPr>
        <w:t>и</w:t>
      </w:r>
      <w:r w:rsidRPr="00461AD2">
        <w:rPr>
          <w:sz w:val="26"/>
          <w:szCs w:val="26"/>
        </w:rPr>
        <w:t>ках (требование для магистерской диссертации);</w:t>
      </w:r>
    </w:p>
    <w:p w:rsidR="00B26033" w:rsidRPr="00461AD2" w:rsidRDefault="00B26033" w:rsidP="00B26033">
      <w:pPr>
        <w:pStyle w:val="a5"/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выводы и рекомендации;</w:t>
      </w:r>
    </w:p>
    <w:p w:rsidR="00B26033" w:rsidRPr="00461AD2" w:rsidRDefault="00B26033" w:rsidP="00B26033">
      <w:pPr>
        <w:pStyle w:val="a5"/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список использованной литературы;</w:t>
      </w:r>
    </w:p>
    <w:p w:rsidR="00B26033" w:rsidRPr="00461AD2" w:rsidRDefault="00B26033" w:rsidP="00B26033">
      <w:pPr>
        <w:pStyle w:val="a5"/>
        <w:numPr>
          <w:ilvl w:val="0"/>
          <w:numId w:val="6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приложения (при необходимости).</w:t>
      </w:r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Магистерская диссертация не должна иметь исключительно учебный или компиля</w:t>
      </w:r>
      <w:r w:rsidRPr="00461AD2">
        <w:rPr>
          <w:sz w:val="26"/>
          <w:szCs w:val="26"/>
        </w:rPr>
        <w:softHyphen/>
        <w:t>тивный характер, объем диссертации</w:t>
      </w:r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Для магистерской диссертации необходимо наличие автореферата - кратко</w:t>
      </w:r>
      <w:r w:rsidRPr="00461AD2">
        <w:rPr>
          <w:sz w:val="26"/>
          <w:szCs w:val="26"/>
        </w:rPr>
        <w:softHyphen/>
        <w:t>го содержания работы в объёме 10-15 машинописных листов, включающего:</w:t>
      </w:r>
    </w:p>
    <w:p w:rsidR="00B26033" w:rsidRPr="00461AD2" w:rsidRDefault="00B26033" w:rsidP="00B26033">
      <w:pPr>
        <w:pStyle w:val="a5"/>
        <w:numPr>
          <w:ilvl w:val="0"/>
          <w:numId w:val="7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общую характеристику работы (актуальность темы исследования, степень ра</w:t>
      </w:r>
      <w:r w:rsidRPr="00461AD2">
        <w:rPr>
          <w:sz w:val="26"/>
          <w:szCs w:val="26"/>
        </w:rPr>
        <w:t>з</w:t>
      </w:r>
      <w:r w:rsidRPr="00461AD2">
        <w:rPr>
          <w:sz w:val="26"/>
          <w:szCs w:val="26"/>
        </w:rPr>
        <w:t>работанности проблемы, цели и задачи исследования, предмет и объект иссл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до</w:t>
      </w:r>
      <w:r w:rsidRPr="00461AD2">
        <w:rPr>
          <w:sz w:val="26"/>
          <w:szCs w:val="26"/>
        </w:rPr>
        <w:softHyphen/>
        <w:t>вания, характеристику информационной базы исследования, описание о</w:t>
      </w:r>
      <w:r w:rsidRPr="00461AD2">
        <w:rPr>
          <w:sz w:val="26"/>
          <w:szCs w:val="26"/>
        </w:rPr>
        <w:t>с</w:t>
      </w:r>
      <w:r w:rsidRPr="00461AD2">
        <w:rPr>
          <w:sz w:val="26"/>
          <w:szCs w:val="26"/>
        </w:rPr>
        <w:t>новных по</w:t>
      </w:r>
      <w:r w:rsidRPr="00461AD2">
        <w:rPr>
          <w:sz w:val="26"/>
          <w:szCs w:val="26"/>
        </w:rPr>
        <w:softHyphen/>
        <w:t>ложений, выносимых на защиту, научную новизну работы, её пра</w:t>
      </w:r>
      <w:r w:rsidRPr="00461AD2">
        <w:rPr>
          <w:sz w:val="26"/>
          <w:szCs w:val="26"/>
        </w:rPr>
        <w:t>к</w:t>
      </w:r>
      <w:r w:rsidRPr="00461AD2">
        <w:rPr>
          <w:sz w:val="26"/>
          <w:szCs w:val="26"/>
        </w:rPr>
        <w:lastRenderedPageBreak/>
        <w:t>тическую значи</w:t>
      </w:r>
      <w:r w:rsidRPr="00461AD2">
        <w:rPr>
          <w:sz w:val="26"/>
          <w:szCs w:val="26"/>
        </w:rPr>
        <w:softHyphen/>
        <w:t>мость, апробацию результатов работы, указание количества публикаций);</w:t>
      </w:r>
    </w:p>
    <w:p w:rsidR="00B26033" w:rsidRPr="00461AD2" w:rsidRDefault="00B26033" w:rsidP="00B26033">
      <w:pPr>
        <w:pStyle w:val="a5"/>
        <w:numPr>
          <w:ilvl w:val="0"/>
          <w:numId w:val="7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основное содержание работы;</w:t>
      </w:r>
    </w:p>
    <w:p w:rsidR="00B26033" w:rsidRPr="00461AD2" w:rsidRDefault="00B26033" w:rsidP="00B26033">
      <w:pPr>
        <w:pStyle w:val="a5"/>
        <w:numPr>
          <w:ilvl w:val="0"/>
          <w:numId w:val="7"/>
        </w:numPr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библиографический перечень публикаций автора по теме исследования.</w:t>
      </w:r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Выпускающая кафедра разрабатывает методические указания по написанию автореферата. Диссертация и автореферат оформляются на русском языке. Допу</w:t>
      </w:r>
      <w:r w:rsidRPr="00461AD2">
        <w:rPr>
          <w:sz w:val="26"/>
          <w:szCs w:val="26"/>
        </w:rPr>
        <w:t>с</w:t>
      </w:r>
      <w:r w:rsidRPr="00461AD2">
        <w:rPr>
          <w:sz w:val="26"/>
          <w:szCs w:val="26"/>
        </w:rPr>
        <w:t>ка</w:t>
      </w:r>
      <w:r w:rsidRPr="00461AD2">
        <w:rPr>
          <w:sz w:val="26"/>
          <w:szCs w:val="26"/>
        </w:rPr>
        <w:softHyphen/>
        <w:t>ется подготовка второго экземпляра диссертации и автореферата на иностранном языке.</w:t>
      </w:r>
    </w:p>
    <w:p w:rsidR="00B26033" w:rsidRPr="00461AD2" w:rsidRDefault="00B26033" w:rsidP="00B26033">
      <w:pPr>
        <w:pStyle w:val="a5"/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26033" w:rsidRPr="00461AD2" w:rsidRDefault="00B26033" w:rsidP="00B26033">
      <w:pPr>
        <w:pStyle w:val="a5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461AD2">
        <w:rPr>
          <w:b/>
          <w:sz w:val="26"/>
          <w:szCs w:val="26"/>
        </w:rPr>
        <w:t>4.3. Порядок подготовки и проведения государственной итоговой атт</w:t>
      </w:r>
      <w:r w:rsidRPr="00461AD2">
        <w:rPr>
          <w:b/>
          <w:sz w:val="26"/>
          <w:szCs w:val="26"/>
        </w:rPr>
        <w:t>е</w:t>
      </w:r>
      <w:r w:rsidRPr="00461AD2">
        <w:rPr>
          <w:b/>
          <w:sz w:val="26"/>
          <w:szCs w:val="26"/>
        </w:rPr>
        <w:t>стации</w:t>
      </w:r>
    </w:p>
    <w:p w:rsidR="00B26033" w:rsidRPr="00461AD2" w:rsidRDefault="00B26033" w:rsidP="00B26033">
      <w:pPr>
        <w:pStyle w:val="a5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26033" w:rsidRPr="00461AD2" w:rsidRDefault="00B26033" w:rsidP="00B26033">
      <w:pPr>
        <w:pStyle w:val="a5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Не позднее, чем за 30 календарных дней до дня проведения государственн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>го аттестационного испытания Университет утверждает приказом ректора расп</w:t>
      </w:r>
      <w:r w:rsidRPr="00461AD2">
        <w:rPr>
          <w:sz w:val="26"/>
          <w:szCs w:val="26"/>
        </w:rPr>
        <w:t>и</w:t>
      </w:r>
      <w:r w:rsidRPr="00461AD2">
        <w:rPr>
          <w:sz w:val="26"/>
          <w:szCs w:val="26"/>
        </w:rPr>
        <w:t>сание, в котором указываются даты, время и место проведения защиты ВКР и ко</w:t>
      </w:r>
      <w:r w:rsidRPr="00461AD2">
        <w:rPr>
          <w:sz w:val="26"/>
          <w:szCs w:val="26"/>
        </w:rPr>
        <w:t>н</w:t>
      </w:r>
      <w:r w:rsidRPr="00461AD2">
        <w:rPr>
          <w:sz w:val="26"/>
          <w:szCs w:val="26"/>
        </w:rPr>
        <w:t xml:space="preserve">сультации, и доводит расписание до сведения обучающихся, членов ГЭК и </w:t>
      </w:r>
      <w:bookmarkStart w:id="1" w:name="page17"/>
      <w:bookmarkEnd w:id="1"/>
      <w:r w:rsidRPr="00461AD2">
        <w:rPr>
          <w:sz w:val="26"/>
          <w:szCs w:val="26"/>
        </w:rPr>
        <w:t>апелл</w:t>
      </w:r>
      <w:r w:rsidRPr="00461AD2">
        <w:rPr>
          <w:sz w:val="26"/>
          <w:szCs w:val="26"/>
        </w:rPr>
        <w:t>я</w:t>
      </w:r>
      <w:r w:rsidRPr="00461AD2">
        <w:rPr>
          <w:sz w:val="26"/>
          <w:szCs w:val="26"/>
        </w:rPr>
        <w:t>ционных комиссий, секретарей ГЭК, руководителей и консультантов выпускных квалификационных работ.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После завершения подготовки обучающимся ВКР руководитель ВКР пре</w:t>
      </w:r>
      <w:r w:rsidRPr="00461AD2">
        <w:rPr>
          <w:sz w:val="26"/>
          <w:szCs w:val="26"/>
        </w:rPr>
        <w:t>д</w:t>
      </w:r>
      <w:r w:rsidRPr="00461AD2">
        <w:rPr>
          <w:sz w:val="26"/>
          <w:szCs w:val="26"/>
        </w:rPr>
        <w:t>ставляет в Университет письменный отзыв о работе обучающегося в период подг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>товки ВКР.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Для проведения рецензирования ВКР указанная работа направляется кафе</w:t>
      </w:r>
      <w:r w:rsidRPr="00461AD2">
        <w:rPr>
          <w:sz w:val="26"/>
          <w:szCs w:val="26"/>
        </w:rPr>
        <w:t>д</w:t>
      </w:r>
      <w:r w:rsidRPr="00461AD2">
        <w:rPr>
          <w:sz w:val="26"/>
          <w:szCs w:val="26"/>
        </w:rPr>
        <w:t>рой одному или нескольким рецензентам из числа лиц, не являющихся работник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ми кафедры, на которой выполнена ВКР. Рецензент проводит анализ ВКР и пре</w:t>
      </w:r>
      <w:r w:rsidRPr="00461AD2">
        <w:rPr>
          <w:sz w:val="26"/>
          <w:szCs w:val="26"/>
        </w:rPr>
        <w:t>д</w:t>
      </w:r>
      <w:r w:rsidRPr="00461AD2">
        <w:rPr>
          <w:sz w:val="26"/>
          <w:szCs w:val="26"/>
        </w:rPr>
        <w:t>ставляет в Университет письменную рецензию на указанную работу (далее – р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цензия).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Если ВКР имеет междисциплинарный характер, она направляется кафедрой нескольким рецензентам.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Университет обеспечивает ознакомление обучающегося с отзывом и реце</w:t>
      </w:r>
      <w:r w:rsidRPr="00461AD2">
        <w:rPr>
          <w:sz w:val="26"/>
          <w:szCs w:val="26"/>
        </w:rPr>
        <w:t>н</w:t>
      </w:r>
      <w:r w:rsidRPr="00461AD2">
        <w:rPr>
          <w:sz w:val="26"/>
          <w:szCs w:val="26"/>
        </w:rPr>
        <w:t xml:space="preserve">зией (рецензиями) не </w:t>
      </w:r>
      <w:proofErr w:type="gramStart"/>
      <w:r w:rsidRPr="00461AD2">
        <w:rPr>
          <w:sz w:val="26"/>
          <w:szCs w:val="26"/>
        </w:rPr>
        <w:t>позднее</w:t>
      </w:r>
      <w:proofErr w:type="gramEnd"/>
      <w:r w:rsidRPr="00461AD2">
        <w:rPr>
          <w:sz w:val="26"/>
          <w:szCs w:val="26"/>
        </w:rPr>
        <w:t xml:space="preserve"> чем за 5 календарных дней до дня защиты ВКР.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ВКР, отзыв и рецензия (рецензии) передаются в ГЭК не </w:t>
      </w:r>
      <w:proofErr w:type="gramStart"/>
      <w:r w:rsidRPr="00461AD2">
        <w:rPr>
          <w:sz w:val="26"/>
          <w:szCs w:val="26"/>
        </w:rPr>
        <w:t>позднее</w:t>
      </w:r>
      <w:proofErr w:type="gramEnd"/>
      <w:r w:rsidRPr="00461AD2">
        <w:rPr>
          <w:sz w:val="26"/>
          <w:szCs w:val="26"/>
        </w:rPr>
        <w:t xml:space="preserve"> чем за 2 к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лендарных дня до дня защиты ВКР.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Тексты ВКР должны быть размещены в электронно-библиотечной системе Университета  и проверяются на объем заимствования. 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1AD2">
        <w:rPr>
          <w:sz w:val="26"/>
          <w:szCs w:val="26"/>
        </w:rPr>
        <w:t>Доступ лиц к текстам ВКР должен быть обеспечен в соответствии с закон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>дательством Российской Федерации, с учетом изъятия производственных, технич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ских, экономических, организационных и других сведений, в том числе о результ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тах интеллектуальной деятельности в научно-технической сфере, о способах ос</w:t>
      </w:r>
      <w:r w:rsidRPr="00461AD2">
        <w:rPr>
          <w:sz w:val="26"/>
          <w:szCs w:val="26"/>
        </w:rPr>
        <w:t>у</w:t>
      </w:r>
      <w:r w:rsidRPr="00461AD2">
        <w:rPr>
          <w:sz w:val="26"/>
          <w:szCs w:val="26"/>
        </w:rPr>
        <w:t xml:space="preserve">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 </w:t>
      </w:r>
      <w:proofErr w:type="gramEnd"/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Государственные аттестационные испытания проходят при условии личного присутствия испытуемого. 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1AD2">
        <w:rPr>
          <w:sz w:val="26"/>
          <w:szCs w:val="26"/>
        </w:rPr>
        <w:t>По заявлению обучающегося при наличии уважительных причин (длител</w:t>
      </w:r>
      <w:r w:rsidRPr="00461AD2">
        <w:rPr>
          <w:sz w:val="26"/>
          <w:szCs w:val="26"/>
        </w:rPr>
        <w:t>ь</w:t>
      </w:r>
      <w:r w:rsidRPr="00461AD2">
        <w:rPr>
          <w:sz w:val="26"/>
          <w:szCs w:val="26"/>
        </w:rPr>
        <w:t>ная служебная командировка, заграничная командировка и в других исключител</w:t>
      </w:r>
      <w:r w:rsidRPr="00461AD2">
        <w:rPr>
          <w:sz w:val="26"/>
          <w:szCs w:val="26"/>
        </w:rPr>
        <w:t>ь</w:t>
      </w:r>
      <w:r w:rsidRPr="00461AD2">
        <w:rPr>
          <w:sz w:val="26"/>
          <w:szCs w:val="26"/>
        </w:rPr>
        <w:t>ных случаях) для обучающегося по заочной форме обучения и/или индивидуал</w:t>
      </w:r>
      <w:r w:rsidRPr="00461AD2">
        <w:rPr>
          <w:sz w:val="26"/>
          <w:szCs w:val="26"/>
        </w:rPr>
        <w:t>ь</w:t>
      </w:r>
      <w:r w:rsidRPr="00461AD2">
        <w:rPr>
          <w:sz w:val="26"/>
          <w:szCs w:val="26"/>
        </w:rPr>
        <w:t>ному плану могут быть организованы государственные аттестационные испытания с использованием средств видеосвязи и других информационно-</w:t>
      </w:r>
      <w:r w:rsidRPr="00461AD2">
        <w:rPr>
          <w:sz w:val="26"/>
          <w:szCs w:val="26"/>
        </w:rPr>
        <w:lastRenderedPageBreak/>
        <w:t xml:space="preserve">коммуникационных технологий. </w:t>
      </w:r>
      <w:proofErr w:type="gramEnd"/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Лицо, не прошедшее ГИА, может повторно пройти ГИА не ранее чем через 1 год и не позднее чем через 5 лет после срока проведения ГИА, </w:t>
      </w:r>
      <w:proofErr w:type="gramStart"/>
      <w:r w:rsidRPr="00461AD2">
        <w:rPr>
          <w:sz w:val="26"/>
          <w:szCs w:val="26"/>
        </w:rPr>
        <w:t>которая</w:t>
      </w:r>
      <w:proofErr w:type="gramEnd"/>
      <w:r w:rsidRPr="00461AD2">
        <w:rPr>
          <w:sz w:val="26"/>
          <w:szCs w:val="26"/>
        </w:rPr>
        <w:t xml:space="preserve"> не пройдена обучающимся. 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Для повторного прохождения ГИА указанное лицо по его заявлению восст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 xml:space="preserve">навливается в Университет на период времени, установленный Университетом, но не менее периода времени, предусмотренного календарным учебным графиком для ГИА по соответствующей образовательной программе. 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При повторном прохождении ГИА по желанию обучающегося решением Ученого совета Университета ему может быть установлена иная тема ВКР. 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Для обучающихся из числа инвалидов и лиц с ограниченными возможност</w:t>
      </w:r>
      <w:r w:rsidRPr="00461AD2">
        <w:rPr>
          <w:sz w:val="26"/>
          <w:szCs w:val="26"/>
        </w:rPr>
        <w:t>я</w:t>
      </w:r>
      <w:r w:rsidRPr="00461AD2">
        <w:rPr>
          <w:sz w:val="26"/>
          <w:szCs w:val="26"/>
        </w:rPr>
        <w:t>ми здоровья ГИА проводится Университетом с учетом особенностей их психоф</w:t>
      </w:r>
      <w:r w:rsidRPr="00461AD2">
        <w:rPr>
          <w:sz w:val="26"/>
          <w:szCs w:val="26"/>
        </w:rPr>
        <w:t>и</w:t>
      </w:r>
      <w:r w:rsidRPr="00461AD2">
        <w:rPr>
          <w:sz w:val="26"/>
          <w:szCs w:val="26"/>
        </w:rPr>
        <w:t xml:space="preserve">зического развития, их индивидуальных возможностей и состояния здоровья (далее – индивидуальные особенности). 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При проведении ГИА обеспечивается соблюдение следующих общих треб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 xml:space="preserve">ваний: </w:t>
      </w:r>
    </w:p>
    <w:p w:rsidR="00B26033" w:rsidRPr="00461AD2" w:rsidRDefault="00B26033" w:rsidP="00B26033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bookmarkStart w:id="2" w:name="page21"/>
      <w:bookmarkEnd w:id="2"/>
      <w:r w:rsidRPr="00461AD2">
        <w:rPr>
          <w:sz w:val="26"/>
          <w:szCs w:val="26"/>
        </w:rPr>
        <w:t>проведение ГИА для инвалидов и лиц с ограниченными возможностями здор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>вья в одной аудитории совместно с обучающимися, не имеющими ограниче</w:t>
      </w:r>
      <w:r w:rsidRPr="00461AD2">
        <w:rPr>
          <w:sz w:val="26"/>
          <w:szCs w:val="26"/>
        </w:rPr>
        <w:t>н</w:t>
      </w:r>
      <w:r w:rsidRPr="00461AD2">
        <w:rPr>
          <w:sz w:val="26"/>
          <w:szCs w:val="26"/>
        </w:rPr>
        <w:t xml:space="preserve">ных возможностей здоровья, если это не создает трудностей </w:t>
      </w:r>
      <w:proofErr w:type="gramStart"/>
      <w:r w:rsidRPr="00461AD2">
        <w:rPr>
          <w:sz w:val="26"/>
          <w:szCs w:val="26"/>
        </w:rPr>
        <w:t>для</w:t>
      </w:r>
      <w:proofErr w:type="gramEnd"/>
      <w:r w:rsidRPr="00461AD2">
        <w:rPr>
          <w:sz w:val="26"/>
          <w:szCs w:val="26"/>
        </w:rPr>
        <w:t xml:space="preserve"> обучающихся при прохождении ГИА;</w:t>
      </w:r>
    </w:p>
    <w:p w:rsidR="00B26033" w:rsidRPr="00461AD2" w:rsidRDefault="00B26033" w:rsidP="00B26033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присутствие в аудитории ассистента (ассистентов), оказывающего обучающи</w:t>
      </w:r>
      <w:r w:rsidRPr="00461AD2">
        <w:rPr>
          <w:sz w:val="26"/>
          <w:szCs w:val="26"/>
        </w:rPr>
        <w:t>м</w:t>
      </w:r>
      <w:r w:rsidRPr="00461AD2">
        <w:rPr>
          <w:sz w:val="26"/>
          <w:szCs w:val="26"/>
        </w:rPr>
        <w:t>ся инвалидам и лицам с ограниченными возможностями здоровья необход</w:t>
      </w:r>
      <w:r w:rsidRPr="00461AD2">
        <w:rPr>
          <w:sz w:val="26"/>
          <w:szCs w:val="26"/>
        </w:rPr>
        <w:t>и</w:t>
      </w:r>
      <w:r w:rsidRPr="00461AD2">
        <w:rPr>
          <w:sz w:val="26"/>
          <w:szCs w:val="26"/>
        </w:rPr>
        <w:t>мую техническую помощь с учетом их индивидуальных особенностей (занять рабочее место, передвигаться, прочитать и оформить задание, общаться с чл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нами ГЭК);</w:t>
      </w:r>
    </w:p>
    <w:p w:rsidR="00B26033" w:rsidRPr="00461AD2" w:rsidRDefault="00B26033" w:rsidP="00B26033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пользование необходимыми обучающимся инвалидам и лицам с ограниченн</w:t>
      </w:r>
      <w:r w:rsidRPr="00461AD2">
        <w:rPr>
          <w:sz w:val="26"/>
          <w:szCs w:val="26"/>
        </w:rPr>
        <w:t>ы</w:t>
      </w:r>
      <w:r w:rsidRPr="00461AD2">
        <w:rPr>
          <w:sz w:val="26"/>
          <w:szCs w:val="26"/>
        </w:rPr>
        <w:t>ми возможностями здоровья техническими средствами при прохождении ГИА с учетом их индивидуальных особенностей;</w:t>
      </w:r>
    </w:p>
    <w:p w:rsidR="00B26033" w:rsidRPr="00461AD2" w:rsidRDefault="00B26033" w:rsidP="00B26033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обеспечение возможности беспрепятственного доступа обучающихся инвал</w:t>
      </w:r>
      <w:r w:rsidRPr="00461AD2">
        <w:rPr>
          <w:sz w:val="26"/>
          <w:szCs w:val="26"/>
        </w:rPr>
        <w:t>и</w:t>
      </w:r>
      <w:r w:rsidRPr="00461AD2">
        <w:rPr>
          <w:sz w:val="26"/>
          <w:szCs w:val="26"/>
        </w:rPr>
        <w:t>дов и лиц с ограниченными возможностями здоровья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</w:t>
      </w:r>
      <w:r w:rsidRPr="00461AD2">
        <w:rPr>
          <w:sz w:val="26"/>
          <w:szCs w:val="26"/>
        </w:rPr>
        <w:t>ь</w:t>
      </w:r>
      <w:r w:rsidRPr="00461AD2">
        <w:rPr>
          <w:sz w:val="26"/>
          <w:szCs w:val="26"/>
        </w:rPr>
        <w:t>ных кресел и других приспособлений).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Все локальные нормативные акты Университета по вопросам проведения ГИА доводятся до сведения обучающихся инвалидов и лиц с ограниченными во</w:t>
      </w:r>
      <w:r w:rsidRPr="00461AD2">
        <w:rPr>
          <w:sz w:val="26"/>
          <w:szCs w:val="26"/>
        </w:rPr>
        <w:t>з</w:t>
      </w:r>
      <w:r w:rsidRPr="00461AD2">
        <w:rPr>
          <w:sz w:val="26"/>
          <w:szCs w:val="26"/>
        </w:rPr>
        <w:t xml:space="preserve">можностями здоровья в доступной для них форме. 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По письменному заявлению обучающегося инвалида или лица с ограниче</w:t>
      </w:r>
      <w:r w:rsidRPr="00461AD2">
        <w:rPr>
          <w:sz w:val="26"/>
          <w:szCs w:val="26"/>
        </w:rPr>
        <w:t>н</w:t>
      </w:r>
      <w:r w:rsidRPr="00461AD2">
        <w:rPr>
          <w:sz w:val="26"/>
          <w:szCs w:val="26"/>
        </w:rPr>
        <w:t>ными возможностями здоровья продолжительность выступления обучающегося при защите выпускной квалификационной работы может быть увеличена по отн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 xml:space="preserve">шению к установленной продолжительности его сдачи не более чем на 15 минут. </w:t>
      </w:r>
    </w:p>
    <w:p w:rsidR="00B26033" w:rsidRPr="00461AD2" w:rsidRDefault="00B26033" w:rsidP="00B2603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Обучающийся инвалид и/или лицо с ограниченными возможностями здор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 xml:space="preserve">вья не </w:t>
      </w:r>
      <w:proofErr w:type="gramStart"/>
      <w:r w:rsidRPr="00461AD2">
        <w:rPr>
          <w:sz w:val="26"/>
          <w:szCs w:val="26"/>
        </w:rPr>
        <w:t>позднее</w:t>
      </w:r>
      <w:proofErr w:type="gramEnd"/>
      <w:r w:rsidRPr="00461AD2">
        <w:rPr>
          <w:sz w:val="26"/>
          <w:szCs w:val="26"/>
        </w:rPr>
        <w:t xml:space="preserve"> чем за 3 месяца до начала проведения ГИА подает письменное зая</w:t>
      </w:r>
      <w:r w:rsidRPr="00461AD2">
        <w:rPr>
          <w:sz w:val="26"/>
          <w:szCs w:val="26"/>
        </w:rPr>
        <w:t>в</w:t>
      </w:r>
      <w:r w:rsidRPr="00461AD2">
        <w:rPr>
          <w:sz w:val="26"/>
          <w:szCs w:val="26"/>
        </w:rPr>
        <w:t>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>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</w:t>
      </w:r>
      <w:r w:rsidRPr="00461AD2">
        <w:rPr>
          <w:sz w:val="26"/>
          <w:szCs w:val="26"/>
        </w:rPr>
        <w:t>р</w:t>
      </w:r>
      <w:r w:rsidRPr="00461AD2">
        <w:rPr>
          <w:sz w:val="26"/>
          <w:szCs w:val="26"/>
        </w:rPr>
        <w:t xml:space="preserve">ждающие наличие у </w:t>
      </w:r>
      <w:proofErr w:type="gramStart"/>
      <w:r w:rsidRPr="00461AD2">
        <w:rPr>
          <w:sz w:val="26"/>
          <w:szCs w:val="26"/>
        </w:rPr>
        <w:t>обучающегося</w:t>
      </w:r>
      <w:proofErr w:type="gramEnd"/>
      <w:r w:rsidRPr="00461AD2">
        <w:rPr>
          <w:sz w:val="26"/>
          <w:szCs w:val="26"/>
        </w:rPr>
        <w:t xml:space="preserve"> индивидуальных особенностей (при отсутствии </w:t>
      </w:r>
      <w:r w:rsidRPr="00461AD2">
        <w:rPr>
          <w:sz w:val="26"/>
          <w:szCs w:val="26"/>
        </w:rPr>
        <w:lastRenderedPageBreak/>
        <w:t xml:space="preserve">указанных документов в Университете). 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В заявлении </w:t>
      </w:r>
      <w:proofErr w:type="gramStart"/>
      <w:r w:rsidRPr="00461AD2">
        <w:rPr>
          <w:sz w:val="26"/>
          <w:szCs w:val="26"/>
        </w:rPr>
        <w:t>обучающийся</w:t>
      </w:r>
      <w:proofErr w:type="gramEnd"/>
      <w:r w:rsidRPr="00461AD2">
        <w:rPr>
          <w:sz w:val="26"/>
          <w:szCs w:val="26"/>
        </w:rPr>
        <w:t xml:space="preserve"> указывает на необходимость (отсутствие необх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 xml:space="preserve">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 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По результатам государственных аттестационных испытаний </w:t>
      </w:r>
      <w:proofErr w:type="gramStart"/>
      <w:r w:rsidRPr="00461AD2">
        <w:rPr>
          <w:sz w:val="26"/>
          <w:szCs w:val="26"/>
        </w:rPr>
        <w:t>обучающийся</w:t>
      </w:r>
      <w:proofErr w:type="gramEnd"/>
      <w:r w:rsidRPr="00461AD2">
        <w:rPr>
          <w:sz w:val="26"/>
          <w:szCs w:val="26"/>
        </w:rPr>
        <w:t xml:space="preserve"> имеет право на апелляцию.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1AD2">
        <w:rPr>
          <w:sz w:val="26"/>
          <w:szCs w:val="26"/>
        </w:rPr>
        <w:t>Обучающийся</w:t>
      </w:r>
      <w:proofErr w:type="gramEnd"/>
      <w:r w:rsidRPr="00461AD2">
        <w:rPr>
          <w:sz w:val="26"/>
          <w:szCs w:val="26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Апелляция подается лично </w:t>
      </w:r>
      <w:proofErr w:type="gramStart"/>
      <w:r w:rsidRPr="00461AD2">
        <w:rPr>
          <w:sz w:val="26"/>
          <w:szCs w:val="26"/>
        </w:rPr>
        <w:t>обучающимся</w:t>
      </w:r>
      <w:proofErr w:type="gramEnd"/>
      <w:r w:rsidRPr="00461AD2">
        <w:rPr>
          <w:sz w:val="26"/>
          <w:szCs w:val="26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Для рассмотрения апелляции секретарь ГЭК направляет в апелляционную комиссию протокол заседания ГЭК, заключение председателя ГЭК о соблюдении процедурных вопросов при проведении государственного аттестационного исп</w:t>
      </w:r>
      <w:r w:rsidRPr="00461AD2">
        <w:rPr>
          <w:sz w:val="26"/>
          <w:szCs w:val="26"/>
        </w:rPr>
        <w:t>ы</w:t>
      </w:r>
      <w:r w:rsidRPr="00461AD2">
        <w:rPr>
          <w:sz w:val="26"/>
          <w:szCs w:val="26"/>
        </w:rPr>
        <w:t>тания, а также выпускную квалификационную работу, отзыв и рецензию (реце</w:t>
      </w:r>
      <w:r w:rsidRPr="00461AD2">
        <w:rPr>
          <w:sz w:val="26"/>
          <w:szCs w:val="26"/>
        </w:rPr>
        <w:t>н</w:t>
      </w:r>
      <w:r w:rsidRPr="00461AD2">
        <w:rPr>
          <w:sz w:val="26"/>
          <w:szCs w:val="26"/>
        </w:rPr>
        <w:t>зии) (для рассмотрения апелляции по проведению защиты выпускной квалифик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 xml:space="preserve">ционной работы). 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Апелляция рассматривается не позднее 2 рабочих дней со дня подачи апе</w:t>
      </w:r>
      <w:r w:rsidRPr="00461AD2">
        <w:rPr>
          <w:sz w:val="26"/>
          <w:szCs w:val="26"/>
        </w:rPr>
        <w:t>л</w:t>
      </w:r>
      <w:r w:rsidRPr="00461AD2">
        <w:rPr>
          <w:sz w:val="26"/>
          <w:szCs w:val="26"/>
        </w:rPr>
        <w:t>ляции на заседании апелляционной комиссии, на которое приглашаются председ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 xml:space="preserve">тель ГЭК и обучающийся, подавший апелляцию. 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 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При рассмотрении апелляции о нарушении порядка проведения госуда</w:t>
      </w:r>
      <w:r w:rsidRPr="00461AD2">
        <w:rPr>
          <w:sz w:val="26"/>
          <w:szCs w:val="26"/>
        </w:rPr>
        <w:t>р</w:t>
      </w:r>
      <w:r w:rsidRPr="00461AD2">
        <w:rPr>
          <w:sz w:val="26"/>
          <w:szCs w:val="26"/>
        </w:rPr>
        <w:t xml:space="preserve">ственного аттестационного испытания апелляционная комиссия принимает одно из следующих решений: </w:t>
      </w:r>
    </w:p>
    <w:p w:rsidR="00B26033" w:rsidRPr="00461AD2" w:rsidRDefault="00B26033" w:rsidP="0034598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об отклонении апелляции, если изложенные в ней сведения о нарушениях процедуры проведения ГИА обучающегося не подтвердились и (или) не повлияли на результат государственного аттестационного испытания; </w:t>
      </w:r>
    </w:p>
    <w:p w:rsidR="00B26033" w:rsidRPr="00461AD2" w:rsidRDefault="00B26033" w:rsidP="0034598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об удовлетворении апелляции, если изложенные в ней сведения о допуще</w:t>
      </w:r>
      <w:r w:rsidRPr="00461AD2">
        <w:rPr>
          <w:sz w:val="26"/>
          <w:szCs w:val="26"/>
        </w:rPr>
        <w:t>н</w:t>
      </w:r>
      <w:r w:rsidRPr="00461AD2">
        <w:rPr>
          <w:sz w:val="26"/>
          <w:szCs w:val="26"/>
        </w:rPr>
        <w:t>ных нарушениях процедуры проведения ГИА обучающегося подтвердились и п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 xml:space="preserve">влияли </w:t>
      </w:r>
      <w:bookmarkStart w:id="3" w:name="page27"/>
      <w:bookmarkEnd w:id="3"/>
      <w:r w:rsidRPr="00461AD2">
        <w:rPr>
          <w:sz w:val="26"/>
          <w:szCs w:val="26"/>
        </w:rPr>
        <w:t>на результат государственного аттестационного испытания.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В случае удовлетворения </w:t>
      </w:r>
      <w:proofErr w:type="spellStart"/>
      <w:r w:rsidRPr="00461AD2">
        <w:rPr>
          <w:sz w:val="26"/>
          <w:szCs w:val="26"/>
        </w:rPr>
        <w:t>аппеляции</w:t>
      </w:r>
      <w:proofErr w:type="spellEnd"/>
      <w:r w:rsidRPr="00461AD2">
        <w:rPr>
          <w:sz w:val="26"/>
          <w:szCs w:val="26"/>
        </w:rPr>
        <w:t xml:space="preserve">, результат проведения государственного аттестационного испытания подлежит аннулированию, в </w:t>
      </w:r>
      <w:proofErr w:type="gramStart"/>
      <w:r w:rsidRPr="00461AD2">
        <w:rPr>
          <w:sz w:val="26"/>
          <w:szCs w:val="26"/>
        </w:rPr>
        <w:t>связи</w:t>
      </w:r>
      <w:proofErr w:type="gramEnd"/>
      <w:r w:rsidRPr="00461AD2">
        <w:rPr>
          <w:sz w:val="26"/>
          <w:szCs w:val="26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</w:t>
      </w:r>
      <w:proofErr w:type="gramStart"/>
      <w:r w:rsidRPr="00461AD2">
        <w:rPr>
          <w:sz w:val="26"/>
          <w:szCs w:val="26"/>
        </w:rPr>
        <w:t>Обучающемуся</w:t>
      </w:r>
      <w:proofErr w:type="gramEnd"/>
      <w:r w:rsidRPr="00461AD2">
        <w:rPr>
          <w:sz w:val="26"/>
          <w:szCs w:val="26"/>
        </w:rPr>
        <w:t xml:space="preserve"> предоставляе</w:t>
      </w:r>
      <w:r w:rsidRPr="00461AD2">
        <w:rPr>
          <w:sz w:val="26"/>
          <w:szCs w:val="26"/>
        </w:rPr>
        <w:t>т</w:t>
      </w:r>
      <w:r w:rsidRPr="00461AD2">
        <w:rPr>
          <w:sz w:val="26"/>
          <w:szCs w:val="26"/>
        </w:rPr>
        <w:t>ся возможность пройти государственное аттестационное испытание в сроки, уст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новленные Университетом.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При рассмотрении апелляции о несогласии с результатами государственного атт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стационного испытания апелляционная комиссия выносит одно из следующих р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 xml:space="preserve">шений: 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об отклонении апелляции и сохранении результата государственного атт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 xml:space="preserve">стационного испытания; 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lastRenderedPageBreak/>
        <w:t>об удовлетворении апелляции и выставлении иного результата госуда</w:t>
      </w:r>
      <w:r w:rsidRPr="00461AD2">
        <w:rPr>
          <w:sz w:val="26"/>
          <w:szCs w:val="26"/>
        </w:rPr>
        <w:t>р</w:t>
      </w:r>
      <w:r w:rsidRPr="00461AD2">
        <w:rPr>
          <w:sz w:val="26"/>
          <w:szCs w:val="26"/>
        </w:rPr>
        <w:t xml:space="preserve">ственного аттестационного испытания. </w:t>
      </w:r>
    </w:p>
    <w:p w:rsidR="00B26033" w:rsidRPr="00461AD2" w:rsidRDefault="00B26033" w:rsidP="00B260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Решение апелляционной комиссии не позднее следующего рабочего дня п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редается в ГЭК. Решение апелляционной комиссии является основанием для анн</w:t>
      </w:r>
      <w:r w:rsidRPr="00461AD2">
        <w:rPr>
          <w:sz w:val="26"/>
          <w:szCs w:val="26"/>
        </w:rPr>
        <w:t>у</w:t>
      </w:r>
      <w:r w:rsidRPr="00461AD2">
        <w:rPr>
          <w:sz w:val="26"/>
          <w:szCs w:val="26"/>
        </w:rPr>
        <w:t>лирования ранее выставленного результата государственного аттестационного и</w:t>
      </w:r>
      <w:r w:rsidRPr="00461AD2">
        <w:rPr>
          <w:sz w:val="26"/>
          <w:szCs w:val="26"/>
        </w:rPr>
        <w:t>с</w:t>
      </w:r>
      <w:r w:rsidRPr="00461AD2">
        <w:rPr>
          <w:sz w:val="26"/>
          <w:szCs w:val="26"/>
        </w:rPr>
        <w:t xml:space="preserve">пытания и выставления нового. </w:t>
      </w:r>
    </w:p>
    <w:p w:rsidR="00B26033" w:rsidRPr="00461AD2" w:rsidRDefault="00B26033" w:rsidP="00B260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Решение апелляционной комиссии является окончательным и пересмотру не подлежит.</w:t>
      </w:r>
    </w:p>
    <w:p w:rsidR="0034598B" w:rsidRDefault="00B26033" w:rsidP="0034598B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Повторное проведение государственного аттестационного испытания ос</w:t>
      </w:r>
      <w:r w:rsidRPr="00461AD2">
        <w:rPr>
          <w:sz w:val="26"/>
          <w:szCs w:val="26"/>
        </w:rPr>
        <w:t>у</w:t>
      </w:r>
      <w:r w:rsidRPr="00461AD2">
        <w:rPr>
          <w:sz w:val="26"/>
          <w:szCs w:val="26"/>
        </w:rPr>
        <w:t>ществляется в присутствии одного из членов апелляционной комиссии не позднее 15 июля.</w:t>
      </w:r>
    </w:p>
    <w:p w:rsidR="00B26033" w:rsidRPr="00461AD2" w:rsidRDefault="00B26033" w:rsidP="0034598B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Апелляция на повторное проведение государственного аттестационного и</w:t>
      </w:r>
      <w:r w:rsidRPr="00461AD2">
        <w:rPr>
          <w:sz w:val="26"/>
          <w:szCs w:val="26"/>
        </w:rPr>
        <w:t>с</w:t>
      </w:r>
      <w:r w:rsidRPr="00461AD2">
        <w:rPr>
          <w:sz w:val="26"/>
          <w:szCs w:val="26"/>
        </w:rPr>
        <w:t xml:space="preserve">пытания не принимается. </w:t>
      </w:r>
    </w:p>
    <w:p w:rsidR="00B26033" w:rsidRPr="00461AD2" w:rsidRDefault="00B26033" w:rsidP="00B26033">
      <w:pPr>
        <w:pStyle w:val="a5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26033" w:rsidRPr="00461AD2" w:rsidRDefault="00B26033" w:rsidP="00B26033">
      <w:pPr>
        <w:pStyle w:val="a5"/>
        <w:numPr>
          <w:ilvl w:val="0"/>
          <w:numId w:val="3"/>
        </w:num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Фонд оценочных сре</w:t>
      </w:r>
      <w:proofErr w:type="gramStart"/>
      <w:r w:rsidRPr="00461AD2">
        <w:rPr>
          <w:b/>
          <w:sz w:val="26"/>
          <w:szCs w:val="26"/>
        </w:rPr>
        <w:t>дств дл</w:t>
      </w:r>
      <w:proofErr w:type="gramEnd"/>
      <w:r w:rsidRPr="00461AD2">
        <w:rPr>
          <w:b/>
          <w:sz w:val="26"/>
          <w:szCs w:val="26"/>
        </w:rPr>
        <w:t>я проведения государственной итоговой аттестации</w:t>
      </w:r>
    </w:p>
    <w:p w:rsidR="00B26033" w:rsidRPr="00461AD2" w:rsidRDefault="00B26033" w:rsidP="00B26033">
      <w:pPr>
        <w:pStyle w:val="a5"/>
        <w:ind w:left="1080"/>
        <w:rPr>
          <w:b/>
          <w:sz w:val="26"/>
          <w:szCs w:val="26"/>
        </w:rPr>
      </w:pPr>
    </w:p>
    <w:p w:rsidR="00B26033" w:rsidRPr="00461AD2" w:rsidRDefault="00B26033" w:rsidP="00B26033">
      <w:pPr>
        <w:pStyle w:val="a5"/>
        <w:numPr>
          <w:ilvl w:val="1"/>
          <w:numId w:val="3"/>
        </w:num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B26033" w:rsidRPr="00461AD2" w:rsidRDefault="00B26033" w:rsidP="00B26033">
      <w:pPr>
        <w:pStyle w:val="a5"/>
        <w:ind w:left="1440"/>
        <w:rPr>
          <w:b/>
          <w:sz w:val="26"/>
          <w:szCs w:val="26"/>
        </w:rPr>
      </w:pPr>
    </w:p>
    <w:tbl>
      <w:tblPr>
        <w:tblStyle w:val="a4"/>
        <w:tblW w:w="9411" w:type="dxa"/>
        <w:tblLook w:val="04A0" w:firstRow="1" w:lastRow="0" w:firstColumn="1" w:lastColumn="0" w:noHBand="0" w:noVBand="1"/>
      </w:tblPr>
      <w:tblGrid>
        <w:gridCol w:w="2967"/>
        <w:gridCol w:w="6444"/>
      </w:tblGrid>
      <w:tr w:rsidR="00461AD2" w:rsidRPr="00461AD2" w:rsidTr="00173709">
        <w:trPr>
          <w:trHeight w:val="262"/>
        </w:trPr>
        <w:tc>
          <w:tcPr>
            <w:tcW w:w="2544" w:type="dxa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Компетенции</w:t>
            </w:r>
          </w:p>
        </w:tc>
        <w:tc>
          <w:tcPr>
            <w:tcW w:w="6867" w:type="dxa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Выполнение и защита ВКР</w:t>
            </w:r>
          </w:p>
        </w:tc>
      </w:tr>
      <w:tr w:rsidR="00461AD2" w:rsidRPr="00461AD2" w:rsidTr="00173709">
        <w:trPr>
          <w:trHeight w:val="523"/>
        </w:trPr>
        <w:tc>
          <w:tcPr>
            <w:tcW w:w="2544" w:type="dxa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Общекультурные ко</w:t>
            </w:r>
            <w:r w:rsidRPr="00461AD2">
              <w:rPr>
                <w:sz w:val="26"/>
                <w:szCs w:val="26"/>
              </w:rPr>
              <w:t>м</w:t>
            </w:r>
            <w:r w:rsidRPr="00461AD2">
              <w:rPr>
                <w:sz w:val="26"/>
                <w:szCs w:val="26"/>
              </w:rPr>
              <w:t>петенции</w:t>
            </w:r>
          </w:p>
        </w:tc>
        <w:tc>
          <w:tcPr>
            <w:tcW w:w="6867" w:type="dxa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ОК-1, ОК-2</w:t>
            </w:r>
          </w:p>
        </w:tc>
      </w:tr>
      <w:tr w:rsidR="00461AD2" w:rsidRPr="00461AD2" w:rsidTr="00173709">
        <w:trPr>
          <w:trHeight w:val="508"/>
        </w:trPr>
        <w:tc>
          <w:tcPr>
            <w:tcW w:w="2544" w:type="dxa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Общепрофессиональные компетенции</w:t>
            </w:r>
          </w:p>
        </w:tc>
        <w:tc>
          <w:tcPr>
            <w:tcW w:w="6867" w:type="dxa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ОПК-1, ОПК-4</w:t>
            </w:r>
          </w:p>
        </w:tc>
      </w:tr>
      <w:tr w:rsidR="00461AD2" w:rsidRPr="00461AD2" w:rsidTr="00173709">
        <w:trPr>
          <w:trHeight w:val="523"/>
        </w:trPr>
        <w:tc>
          <w:tcPr>
            <w:tcW w:w="2544" w:type="dxa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Профессиональные компетенции</w:t>
            </w:r>
          </w:p>
        </w:tc>
        <w:tc>
          <w:tcPr>
            <w:tcW w:w="6867" w:type="dxa"/>
          </w:tcPr>
          <w:p w:rsidR="00B26033" w:rsidRPr="00461AD2" w:rsidRDefault="00B26033" w:rsidP="00173709">
            <w:pPr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ПК-1, ПК-3, ПК-5, ПК-10, ПК-11, ПК-13, ПК-14, ПК-15, ПК-16, ПК-17</w:t>
            </w:r>
          </w:p>
        </w:tc>
      </w:tr>
    </w:tbl>
    <w:p w:rsidR="00B26033" w:rsidRPr="00461AD2" w:rsidRDefault="00B26033" w:rsidP="00B26033">
      <w:pPr>
        <w:pStyle w:val="a5"/>
        <w:ind w:left="1440"/>
        <w:rPr>
          <w:b/>
          <w:sz w:val="26"/>
          <w:szCs w:val="26"/>
        </w:rPr>
      </w:pPr>
    </w:p>
    <w:p w:rsidR="00B26033" w:rsidRPr="00461AD2" w:rsidRDefault="00B26033" w:rsidP="00B26033">
      <w:pPr>
        <w:pStyle w:val="a5"/>
        <w:numPr>
          <w:ilvl w:val="1"/>
          <w:numId w:val="3"/>
        </w:num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Показатели и критерии оценивания компетенций, шкалы оцен</w:t>
      </w:r>
      <w:r w:rsidRPr="00461AD2">
        <w:rPr>
          <w:b/>
          <w:sz w:val="26"/>
          <w:szCs w:val="26"/>
        </w:rPr>
        <w:t>и</w:t>
      </w:r>
      <w:r w:rsidRPr="00461AD2">
        <w:rPr>
          <w:b/>
          <w:sz w:val="26"/>
          <w:szCs w:val="26"/>
        </w:rPr>
        <w:t>вания</w:t>
      </w:r>
    </w:p>
    <w:p w:rsidR="00B26033" w:rsidRPr="00461AD2" w:rsidRDefault="00B26033" w:rsidP="00B26033">
      <w:pPr>
        <w:rPr>
          <w:sz w:val="26"/>
          <w:szCs w:val="26"/>
        </w:rPr>
      </w:pPr>
      <w:r w:rsidRPr="00461AD2">
        <w:rPr>
          <w:b/>
          <w:sz w:val="26"/>
          <w:szCs w:val="26"/>
        </w:rPr>
        <w:t xml:space="preserve">5.2.1 Государственный экзамен - </w:t>
      </w:r>
      <w:r w:rsidRPr="00461AD2">
        <w:rPr>
          <w:sz w:val="26"/>
          <w:szCs w:val="26"/>
        </w:rPr>
        <w:t>не предусмотрен учебным планом</w:t>
      </w:r>
    </w:p>
    <w:p w:rsidR="00B26033" w:rsidRPr="00461AD2" w:rsidRDefault="00B26033" w:rsidP="00B26033">
      <w:p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5.2.2  Выпускная квалификационная работа</w:t>
      </w:r>
    </w:p>
    <w:tbl>
      <w:tblPr>
        <w:tblStyle w:val="a4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1945"/>
      </w:tblGrid>
      <w:tr w:rsidR="00461AD2" w:rsidRPr="00461AD2" w:rsidTr="00173709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34598B" w:rsidRDefault="00B26033" w:rsidP="0034598B">
            <w:pPr>
              <w:pStyle w:val="a5"/>
              <w:ind w:left="0"/>
              <w:jc w:val="center"/>
              <w:rPr>
                <w:b/>
              </w:rPr>
            </w:pPr>
            <w:r w:rsidRPr="0034598B">
              <w:rPr>
                <w:b/>
              </w:rPr>
              <w:t>Показатели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34598B" w:rsidRDefault="00B26033" w:rsidP="0034598B">
            <w:pPr>
              <w:pStyle w:val="a5"/>
              <w:ind w:left="0"/>
              <w:jc w:val="center"/>
              <w:rPr>
                <w:b/>
              </w:rPr>
            </w:pPr>
            <w:r w:rsidRPr="0034598B">
              <w:rPr>
                <w:b/>
              </w:rPr>
              <w:t>Критерии оценивания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12" w:space="0" w:color="auto"/>
            </w:tcBorders>
          </w:tcPr>
          <w:p w:rsidR="0034598B" w:rsidRDefault="00B26033" w:rsidP="0034598B">
            <w:pPr>
              <w:pStyle w:val="a5"/>
              <w:ind w:left="0"/>
              <w:jc w:val="center"/>
              <w:rPr>
                <w:b/>
              </w:rPr>
            </w:pPr>
            <w:r w:rsidRPr="0034598B">
              <w:rPr>
                <w:b/>
              </w:rPr>
              <w:t>Код</w:t>
            </w:r>
          </w:p>
          <w:p w:rsidR="00B26033" w:rsidRPr="0034598B" w:rsidRDefault="00B26033" w:rsidP="0034598B">
            <w:pPr>
              <w:pStyle w:val="a5"/>
              <w:ind w:left="0"/>
              <w:jc w:val="center"/>
              <w:rPr>
                <w:b/>
              </w:rPr>
            </w:pPr>
            <w:r w:rsidRPr="0034598B">
              <w:rPr>
                <w:b/>
              </w:rPr>
              <w:t xml:space="preserve"> оцениваемой компетенции</w:t>
            </w:r>
          </w:p>
        </w:tc>
      </w:tr>
      <w:tr w:rsidR="00461AD2" w:rsidRPr="00461AD2" w:rsidTr="00173709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B26033" w:rsidRPr="00461AD2" w:rsidRDefault="00B26033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461AD2">
              <w:rPr>
                <w:b/>
                <w:sz w:val="26"/>
                <w:szCs w:val="26"/>
              </w:rPr>
              <w:t xml:space="preserve">Знания </w:t>
            </w:r>
          </w:p>
          <w:p w:rsidR="00B26033" w:rsidRPr="00461AD2" w:rsidRDefault="00B26033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B26033" w:rsidRPr="00461AD2" w:rsidRDefault="00B26033" w:rsidP="00173709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Принимает организационно-управленческие реш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ния на научной основе, используя общенаучные и специальные методы (абстрактному мышлению, анализу, синтезу),</w:t>
            </w:r>
          </w:p>
        </w:tc>
        <w:tc>
          <w:tcPr>
            <w:tcW w:w="1945" w:type="dxa"/>
            <w:tcBorders>
              <w:top w:val="single" w:sz="12" w:space="0" w:color="auto"/>
            </w:tcBorders>
          </w:tcPr>
          <w:p w:rsidR="00B26033" w:rsidRPr="00461AD2" w:rsidRDefault="00B26033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4598B">
              <w:rPr>
                <w:sz w:val="26"/>
                <w:szCs w:val="26"/>
              </w:rPr>
              <w:t>ОК-1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B26033" w:rsidRPr="00461AD2" w:rsidRDefault="00B26033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26033" w:rsidRPr="00461AD2" w:rsidRDefault="00B26033" w:rsidP="00173709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Соотносит  методы математического моделирования материалов и технологических процессов, проявляя готовность к теоретическому анализу и экспериме</w:t>
            </w:r>
            <w:r w:rsidRPr="00461AD2">
              <w:rPr>
                <w:sz w:val="26"/>
                <w:szCs w:val="26"/>
              </w:rPr>
              <w:t>н</w:t>
            </w:r>
            <w:r w:rsidRPr="00461AD2">
              <w:rPr>
                <w:sz w:val="26"/>
                <w:szCs w:val="26"/>
              </w:rPr>
              <w:t>тальной проверке теоретических гипотез</w:t>
            </w:r>
          </w:p>
        </w:tc>
        <w:tc>
          <w:tcPr>
            <w:tcW w:w="1945" w:type="dxa"/>
          </w:tcPr>
          <w:p w:rsidR="00B26033" w:rsidRPr="00461AD2" w:rsidRDefault="00B26033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ОПК-4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B26033" w:rsidRPr="00461AD2" w:rsidRDefault="00B26033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B26033" w:rsidRPr="00461AD2" w:rsidRDefault="00B26033" w:rsidP="00B24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1AD2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Демонстрирует знания о технологической дисциплине, санитарно-гигиеническом  режиме работе предприятия, содержанию технологического оборудования в надлежащего технического состояния </w:t>
            </w:r>
            <w:proofErr w:type="gramEnd"/>
          </w:p>
        </w:tc>
        <w:tc>
          <w:tcPr>
            <w:tcW w:w="1945" w:type="dxa"/>
          </w:tcPr>
          <w:p w:rsidR="00B26033" w:rsidRPr="00461AD2" w:rsidRDefault="00B26033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ПК-11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173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AD2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Демонстрирует знания алгоритма способов технологического расчета оборудования, выбора стандартного и проектирования нестандартного оборудования,  профессионально эксплуатирует </w:t>
            </w:r>
            <w:proofErr w:type="gramStart"/>
            <w:r w:rsidRPr="00461AD2">
              <w:rPr>
                <w:rFonts w:ascii="Times New Roman" w:hAnsi="Times New Roman" w:cs="Times New Roman"/>
                <w:sz w:val="26"/>
                <w:szCs w:val="26"/>
              </w:rPr>
              <w:t>современное</w:t>
            </w:r>
            <w:proofErr w:type="gramEnd"/>
            <w:r w:rsidRPr="00461AD2">
              <w:rPr>
                <w:rFonts w:ascii="Times New Roman" w:hAnsi="Times New Roman" w:cs="Times New Roman"/>
                <w:sz w:val="26"/>
                <w:szCs w:val="26"/>
              </w:rPr>
              <w:t xml:space="preserve"> биотехнологическое оборудования и научные приборы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ОПК-1, ПК-5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B24F27" w:rsidP="00B24F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Самостоятельно изучает новые методы исследов</w:t>
            </w:r>
            <w:r w:rsidRPr="00461AD2">
              <w:rPr>
                <w:sz w:val="26"/>
                <w:szCs w:val="26"/>
              </w:rPr>
              <w:t>а</w:t>
            </w:r>
            <w:r w:rsidRPr="00461AD2">
              <w:rPr>
                <w:sz w:val="26"/>
                <w:szCs w:val="26"/>
              </w:rPr>
              <w:t>ния, в</w:t>
            </w:r>
            <w:r w:rsidR="00467206" w:rsidRPr="00461AD2">
              <w:rPr>
                <w:sz w:val="26"/>
                <w:szCs w:val="26"/>
              </w:rPr>
              <w:t xml:space="preserve">ыбирает способы анализа  материалов для оценки мероприятий и предложений, обоснования эффективности проектов, </w:t>
            </w:r>
            <w:r w:rsidR="00467206" w:rsidRPr="00461AD2">
              <w:rPr>
                <w:bCs/>
                <w:sz w:val="26"/>
                <w:szCs w:val="26"/>
              </w:rPr>
              <w:t>построения моделей об</w:t>
            </w:r>
            <w:r w:rsidR="00467206" w:rsidRPr="00461AD2">
              <w:rPr>
                <w:bCs/>
                <w:sz w:val="26"/>
                <w:szCs w:val="26"/>
              </w:rPr>
              <w:t>ъ</w:t>
            </w:r>
            <w:r w:rsidR="00467206" w:rsidRPr="00461AD2">
              <w:rPr>
                <w:bCs/>
                <w:sz w:val="26"/>
                <w:szCs w:val="26"/>
              </w:rPr>
              <w:t>ектов, явлений и процессов,</w:t>
            </w:r>
            <w:r w:rsidR="00467206" w:rsidRPr="00461AD2">
              <w:rPr>
                <w:sz w:val="26"/>
                <w:szCs w:val="26"/>
              </w:rPr>
              <w:t xml:space="preserve"> с учетом фактора н</w:t>
            </w:r>
            <w:r w:rsidR="00467206" w:rsidRPr="00461AD2">
              <w:rPr>
                <w:sz w:val="26"/>
                <w:szCs w:val="26"/>
              </w:rPr>
              <w:t>е</w:t>
            </w:r>
            <w:r w:rsidR="00467206" w:rsidRPr="00461AD2">
              <w:rPr>
                <w:sz w:val="26"/>
                <w:szCs w:val="26"/>
              </w:rPr>
              <w:t>определенности</w:t>
            </w:r>
          </w:p>
        </w:tc>
        <w:tc>
          <w:tcPr>
            <w:tcW w:w="1945" w:type="dxa"/>
          </w:tcPr>
          <w:p w:rsidR="00467206" w:rsidRPr="00461AD2" w:rsidRDefault="00B24F27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 xml:space="preserve">ОПК-4, </w:t>
            </w:r>
            <w:r w:rsidR="00467206" w:rsidRPr="00461AD2">
              <w:rPr>
                <w:sz w:val="26"/>
                <w:szCs w:val="26"/>
              </w:rPr>
              <w:t>ПК-3</w:t>
            </w:r>
          </w:p>
        </w:tc>
      </w:tr>
      <w:tr w:rsidR="00461AD2" w:rsidRPr="00461AD2" w:rsidTr="00173709">
        <w:trPr>
          <w:trHeight w:val="516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467206" w:rsidRPr="00461AD2" w:rsidRDefault="00467206" w:rsidP="00173709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Формулирует требования к  анализу научной и те</w:t>
            </w:r>
            <w:r w:rsidRPr="00461AD2">
              <w:rPr>
                <w:sz w:val="26"/>
                <w:szCs w:val="26"/>
              </w:rPr>
              <w:t>х</w:t>
            </w:r>
            <w:r w:rsidRPr="00461AD2">
              <w:rPr>
                <w:sz w:val="26"/>
                <w:szCs w:val="26"/>
              </w:rPr>
              <w:t>нической информации в области биотехнологии и смежных дисциплин с целью научной, патентной и маркетинговой поддержки проводимых фундаме</w:t>
            </w:r>
            <w:r w:rsidRPr="00461AD2">
              <w:rPr>
                <w:sz w:val="26"/>
                <w:szCs w:val="26"/>
              </w:rPr>
              <w:t>н</w:t>
            </w:r>
            <w:r w:rsidRPr="00461AD2">
              <w:rPr>
                <w:sz w:val="26"/>
                <w:szCs w:val="26"/>
              </w:rPr>
              <w:t>тальных исследований и технологических разраб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ток</w:t>
            </w:r>
          </w:p>
        </w:tc>
        <w:tc>
          <w:tcPr>
            <w:tcW w:w="1945" w:type="dxa"/>
            <w:tcBorders>
              <w:bottom w:val="single" w:sz="12" w:space="0" w:color="auto"/>
            </w:tcBorders>
          </w:tcPr>
          <w:p w:rsidR="00467206" w:rsidRPr="00461AD2" w:rsidRDefault="00467206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 xml:space="preserve">ОК-1, </w:t>
            </w:r>
          </w:p>
          <w:p w:rsidR="00467206" w:rsidRPr="00461AD2" w:rsidRDefault="00467206" w:rsidP="00173709">
            <w:pPr>
              <w:jc w:val="center"/>
              <w:rPr>
                <w:sz w:val="26"/>
                <w:szCs w:val="26"/>
              </w:rPr>
            </w:pPr>
          </w:p>
        </w:tc>
      </w:tr>
      <w:tr w:rsidR="00461AD2" w:rsidRPr="00461AD2" w:rsidTr="00173709">
        <w:trPr>
          <w:trHeight w:val="1012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461AD2">
              <w:rPr>
                <w:b/>
                <w:sz w:val="26"/>
                <w:szCs w:val="26"/>
              </w:rPr>
              <w:t>Умения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467206" w:rsidRPr="00461AD2" w:rsidRDefault="00467206" w:rsidP="001737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Излагает собственную точку зрения, использует свой творческий подход, демонстрируя  признаки научного творчества: новизну и социальную знач</w:t>
            </w:r>
            <w:r w:rsidRPr="00461AD2">
              <w:rPr>
                <w:sz w:val="26"/>
                <w:szCs w:val="26"/>
              </w:rPr>
              <w:t>и</w:t>
            </w:r>
            <w:r w:rsidRPr="00461AD2">
              <w:rPr>
                <w:sz w:val="26"/>
                <w:szCs w:val="26"/>
              </w:rPr>
              <w:t>мость магистерской диссертации при решении пр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 xml:space="preserve">блемы в условиях неопределенности </w:t>
            </w:r>
          </w:p>
        </w:tc>
        <w:tc>
          <w:tcPr>
            <w:tcW w:w="1945" w:type="dxa"/>
            <w:tcBorders>
              <w:top w:val="single" w:sz="12" w:space="0" w:color="auto"/>
            </w:tcBorders>
          </w:tcPr>
          <w:p w:rsidR="00467206" w:rsidRPr="00461AD2" w:rsidRDefault="000328A1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ПК-2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173709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Обобщает и критически оценивает результаты, п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лученные отечественными и зарубежными исслед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вателями, и применяет их для разработки технол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гических процессов, проектов</w:t>
            </w:r>
          </w:p>
        </w:tc>
        <w:tc>
          <w:tcPr>
            <w:tcW w:w="1945" w:type="dxa"/>
          </w:tcPr>
          <w:p w:rsidR="00467206" w:rsidRPr="00461AD2" w:rsidRDefault="000328A1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ПК-3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173709">
            <w:pPr>
              <w:pStyle w:val="a5"/>
              <w:ind w:left="0"/>
              <w:rPr>
                <w:bCs/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Самостоятельно составляет программу магисте</w:t>
            </w:r>
            <w:r w:rsidRPr="00461AD2">
              <w:rPr>
                <w:sz w:val="26"/>
                <w:szCs w:val="26"/>
              </w:rPr>
              <w:t>р</w:t>
            </w:r>
            <w:r w:rsidRPr="00461AD2">
              <w:rPr>
                <w:sz w:val="26"/>
                <w:szCs w:val="26"/>
              </w:rPr>
              <w:t xml:space="preserve">ской диссертации и организует её выполнение </w:t>
            </w:r>
          </w:p>
        </w:tc>
        <w:tc>
          <w:tcPr>
            <w:tcW w:w="1945" w:type="dxa"/>
          </w:tcPr>
          <w:p w:rsidR="000328A1" w:rsidRPr="00461AD2" w:rsidRDefault="000328A1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ПК-1</w:t>
            </w:r>
          </w:p>
          <w:p w:rsidR="00467206" w:rsidRPr="00461AD2" w:rsidRDefault="00467206" w:rsidP="000328A1">
            <w:pPr>
              <w:ind w:firstLine="708"/>
            </w:pP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B24F27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Самостоятельно планирует,  организует и пров</w:t>
            </w:r>
            <w:r w:rsidR="00B24F27"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дит научно-исследовательские работы в области би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технологии, корректную обработку результатов экспериментов и делает  обоснованные заключения и выводы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ПК-1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467206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Осуществляет эффективную работу средств ко</w:t>
            </w:r>
            <w:r w:rsidRPr="00461AD2">
              <w:rPr>
                <w:sz w:val="26"/>
                <w:szCs w:val="26"/>
              </w:rPr>
              <w:t>н</w:t>
            </w:r>
            <w:r w:rsidRPr="00461AD2">
              <w:rPr>
                <w:sz w:val="26"/>
                <w:szCs w:val="26"/>
              </w:rPr>
              <w:t>троля, автоматизации и автоматизированного управления производством, химико-технического, биохимического и микробиологического контроля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ПК-16</w:t>
            </w:r>
          </w:p>
          <w:p w:rsidR="00467206" w:rsidRPr="00461AD2" w:rsidRDefault="00467206" w:rsidP="00173709">
            <w:pPr>
              <w:jc w:val="center"/>
              <w:rPr>
                <w:sz w:val="26"/>
                <w:szCs w:val="26"/>
              </w:rPr>
            </w:pP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173709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Разрабатывает системы менеджмента качества би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технологической продукции в соответствии с треб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ваниями российских и международных стандартов качества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ПК-10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B24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AD2">
              <w:rPr>
                <w:rFonts w:ascii="Times New Roman" w:hAnsi="Times New Roman" w:cs="Times New Roman"/>
                <w:sz w:val="26"/>
                <w:szCs w:val="26"/>
              </w:rPr>
              <w:t>Организует, планирует</w:t>
            </w:r>
            <w:r w:rsidR="00B24F27" w:rsidRPr="00461AD2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осуществляет технологический расчет оборудования, выбирает стандартное и проектирует нестандартное оборудование, </w:t>
            </w:r>
            <w:r w:rsidRPr="00461AD2">
              <w:rPr>
                <w:rFonts w:ascii="Times New Roman" w:hAnsi="Times New Roman" w:cs="Times New Roman"/>
                <w:sz w:val="26"/>
                <w:szCs w:val="26"/>
              </w:rPr>
              <w:t xml:space="preserve"> управляет действующими биотехнологическими процессами и производством </w:t>
            </w:r>
          </w:p>
        </w:tc>
        <w:tc>
          <w:tcPr>
            <w:tcW w:w="1945" w:type="dxa"/>
          </w:tcPr>
          <w:p w:rsidR="00467206" w:rsidRPr="00461AD2" w:rsidRDefault="00B24F27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 xml:space="preserve">ПК-5, </w:t>
            </w:r>
            <w:r w:rsidR="00467206" w:rsidRPr="00461AD2">
              <w:rPr>
                <w:sz w:val="26"/>
                <w:szCs w:val="26"/>
              </w:rPr>
              <w:t>ПК-13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467206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Обеспечивает стабильность показателей произво</w:t>
            </w:r>
            <w:r w:rsidRPr="00461AD2">
              <w:rPr>
                <w:sz w:val="26"/>
                <w:szCs w:val="26"/>
              </w:rPr>
              <w:t>д</w:t>
            </w:r>
            <w:r w:rsidRPr="00461AD2">
              <w:rPr>
                <w:sz w:val="26"/>
                <w:szCs w:val="26"/>
              </w:rPr>
              <w:t>ства и качества выпускаемой продукции,  проводить опытно-промышленной отработку технологии и масштабирование процессов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ПК-15, ПК-16, ПК-17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173709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Формулирует четкие и убедительные выводы по р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зультатам исследования, обосновывает их практич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скую и теоретическую значимость предлагаемых проектов или рекомендаций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ПК-3</w:t>
            </w:r>
          </w:p>
        </w:tc>
      </w:tr>
      <w:tr w:rsidR="00461AD2" w:rsidRPr="00461AD2" w:rsidTr="00173709">
        <w:trPr>
          <w:trHeight w:val="1569"/>
        </w:trPr>
        <w:tc>
          <w:tcPr>
            <w:tcW w:w="1560" w:type="dxa"/>
            <w:vMerge w:val="restart"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461AD2">
              <w:rPr>
                <w:b/>
                <w:sz w:val="26"/>
                <w:szCs w:val="26"/>
              </w:rPr>
              <w:t>Навыки</w:t>
            </w:r>
          </w:p>
        </w:tc>
        <w:tc>
          <w:tcPr>
            <w:tcW w:w="6095" w:type="dxa"/>
          </w:tcPr>
          <w:p w:rsidR="00467206" w:rsidRPr="00461AD2" w:rsidRDefault="00467206" w:rsidP="001737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Владеет понятийным аппаратом биотехнологич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ских дисциплин, навыками  аргументации, постро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ния устной и письменной речи для решения задач профессиональной деятельности, презентации п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лученных результатов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467206" w:rsidRPr="00461AD2" w:rsidRDefault="00467206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ОК-1</w:t>
            </w:r>
            <w:r w:rsidR="00B24F27" w:rsidRPr="00461AD2">
              <w:rPr>
                <w:sz w:val="26"/>
                <w:szCs w:val="26"/>
              </w:rPr>
              <w:t xml:space="preserve">, </w:t>
            </w:r>
            <w:r w:rsidRPr="00461AD2">
              <w:rPr>
                <w:sz w:val="26"/>
                <w:szCs w:val="26"/>
              </w:rPr>
              <w:t>ПК-3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1737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Владеет   информационными технологиями сбора, обработки и распространения научной информации в области биотехнологии и смежных отраслей, сп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собностью использовать базы данных, программные продукты и ресурсы информационно-телекоммуникационной сети "Интернет" (далее - сеть "Интернет") для решения задач професси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нальной деятельности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ОПК-5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467206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При выборе альтернатив в нестандартных ситуациях проявляет навыки руководства общекультурными ценностями, социальной и этической ответственн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сти за принятые решения</w:t>
            </w:r>
          </w:p>
        </w:tc>
        <w:tc>
          <w:tcPr>
            <w:tcW w:w="1945" w:type="dxa"/>
          </w:tcPr>
          <w:p w:rsidR="00467206" w:rsidRPr="00461AD2" w:rsidRDefault="00467206" w:rsidP="00B24F27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ОК-</w:t>
            </w:r>
            <w:r w:rsidR="00B24F27" w:rsidRPr="00461AD2">
              <w:rPr>
                <w:sz w:val="26"/>
                <w:szCs w:val="26"/>
              </w:rPr>
              <w:t>2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17370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1AD2">
              <w:rPr>
                <w:rFonts w:ascii="Times New Roman" w:hAnsi="Times New Roman"/>
                <w:sz w:val="26"/>
                <w:szCs w:val="26"/>
              </w:rPr>
              <w:t>Демонстрирует навыки работы с различными и</w:t>
            </w:r>
            <w:r w:rsidRPr="00461AD2">
              <w:rPr>
                <w:rFonts w:ascii="Times New Roman" w:hAnsi="Times New Roman"/>
                <w:sz w:val="26"/>
                <w:szCs w:val="26"/>
              </w:rPr>
              <w:t>с</w:t>
            </w:r>
            <w:r w:rsidRPr="00461AD2">
              <w:rPr>
                <w:rFonts w:ascii="Times New Roman" w:hAnsi="Times New Roman"/>
                <w:sz w:val="26"/>
                <w:szCs w:val="26"/>
              </w:rPr>
              <w:t>точниками информации для проведения исследов</w:t>
            </w:r>
            <w:r w:rsidRPr="00461AD2">
              <w:rPr>
                <w:rFonts w:ascii="Times New Roman" w:hAnsi="Times New Roman"/>
                <w:sz w:val="26"/>
                <w:szCs w:val="26"/>
              </w:rPr>
              <w:t>а</w:t>
            </w:r>
            <w:r w:rsidRPr="00461AD2">
              <w:rPr>
                <w:rFonts w:ascii="Times New Roman" w:hAnsi="Times New Roman"/>
                <w:sz w:val="26"/>
                <w:szCs w:val="26"/>
              </w:rPr>
              <w:t xml:space="preserve">ний в области биотехнологии, в том числе </w:t>
            </w:r>
            <w:proofErr w:type="spellStart"/>
            <w:r w:rsidRPr="00461AD2">
              <w:rPr>
                <w:rFonts w:ascii="Times New Roman" w:hAnsi="Times New Roman"/>
                <w:sz w:val="26"/>
                <w:szCs w:val="26"/>
              </w:rPr>
              <w:t>интернет-ресурсы</w:t>
            </w:r>
            <w:proofErr w:type="spellEnd"/>
            <w:r w:rsidRPr="00461AD2">
              <w:rPr>
                <w:rFonts w:ascii="Times New Roman" w:hAnsi="Times New Roman"/>
                <w:sz w:val="26"/>
                <w:szCs w:val="26"/>
              </w:rPr>
              <w:t>,  единый интернет-портал Росстата (</w:t>
            </w:r>
            <w:hyperlink r:id="rId15" w:history="1">
              <w:r w:rsidRPr="00461AD2">
                <w:rPr>
                  <w:rFonts w:ascii="Times New Roman" w:hAnsi="Times New Roman"/>
                  <w:sz w:val="26"/>
                  <w:szCs w:val="26"/>
                </w:rPr>
                <w:t xml:space="preserve">Центральная база статистических данных, </w:t>
              </w:r>
            </w:hyperlink>
            <w:hyperlink r:id="rId16" w:history="1">
              <w:r w:rsidRPr="00461AD2">
                <w:rPr>
                  <w:rFonts w:ascii="Times New Roman" w:hAnsi="Times New Roman"/>
                  <w:sz w:val="26"/>
                  <w:szCs w:val="26"/>
                </w:rPr>
                <w:t>Единая межведомственная информационно – статистич</w:t>
              </w:r>
              <w:r w:rsidRPr="00461AD2">
                <w:rPr>
                  <w:rFonts w:ascii="Times New Roman" w:hAnsi="Times New Roman"/>
                  <w:sz w:val="26"/>
                  <w:szCs w:val="26"/>
                </w:rPr>
                <w:t>е</w:t>
              </w:r>
              <w:r w:rsidRPr="00461AD2">
                <w:rPr>
                  <w:rFonts w:ascii="Times New Roman" w:hAnsi="Times New Roman"/>
                  <w:sz w:val="26"/>
                  <w:szCs w:val="26"/>
                </w:rPr>
                <w:t>ская система)</w:t>
              </w:r>
            </w:hyperlink>
            <w:r w:rsidRPr="00461AD2">
              <w:rPr>
                <w:rFonts w:ascii="Times New Roman" w:hAnsi="Times New Roman"/>
                <w:sz w:val="26"/>
                <w:szCs w:val="26"/>
              </w:rPr>
              <w:t>, справочные правовые системы «Ко</w:t>
            </w:r>
            <w:r w:rsidRPr="00461AD2">
              <w:rPr>
                <w:rFonts w:ascii="Times New Roman" w:hAnsi="Times New Roman"/>
                <w:sz w:val="26"/>
                <w:szCs w:val="26"/>
              </w:rPr>
              <w:t>н</w:t>
            </w:r>
            <w:r w:rsidRPr="00461AD2">
              <w:rPr>
                <w:rFonts w:ascii="Times New Roman" w:hAnsi="Times New Roman"/>
                <w:sz w:val="26"/>
                <w:szCs w:val="26"/>
              </w:rPr>
              <w:t>сультант Плюс», «Гарант» и т.п.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ПК-3</w:t>
            </w:r>
          </w:p>
        </w:tc>
      </w:tr>
      <w:tr w:rsidR="00467206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B24F27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Владеет навыками эксплуатации современного би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технологического оборудования и научных приб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ров</w:t>
            </w:r>
            <w:r w:rsidR="00B24F27" w:rsidRPr="00461AD2">
              <w:rPr>
                <w:sz w:val="26"/>
                <w:szCs w:val="26"/>
              </w:rPr>
              <w:t xml:space="preserve"> в условиях соблюдения технической дисципл</w:t>
            </w:r>
            <w:r w:rsidR="00B24F27" w:rsidRPr="00461AD2">
              <w:rPr>
                <w:sz w:val="26"/>
                <w:szCs w:val="26"/>
              </w:rPr>
              <w:t>и</w:t>
            </w:r>
            <w:r w:rsidR="00B24F27" w:rsidRPr="00461AD2">
              <w:rPr>
                <w:sz w:val="26"/>
                <w:szCs w:val="26"/>
              </w:rPr>
              <w:t>ны, санитарно-гигиенического режима работы предприятия, обеспечения надлежащего технич</w:t>
            </w:r>
            <w:r w:rsidR="00B24F27" w:rsidRPr="00461AD2">
              <w:rPr>
                <w:sz w:val="26"/>
                <w:szCs w:val="26"/>
              </w:rPr>
              <w:t>е</w:t>
            </w:r>
            <w:r w:rsidR="00B24F27" w:rsidRPr="00461AD2">
              <w:rPr>
                <w:sz w:val="26"/>
                <w:szCs w:val="26"/>
              </w:rPr>
              <w:t>ского состояния оборудования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ОПК-1, ПК-5</w:t>
            </w:r>
            <w:r w:rsidR="00B24F27" w:rsidRPr="00461AD2">
              <w:rPr>
                <w:sz w:val="26"/>
                <w:szCs w:val="26"/>
              </w:rPr>
              <w:t>, ПК-11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173709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Демонстрирует навыки аргументации и интерпрет</w:t>
            </w:r>
            <w:r w:rsidRPr="00461AD2">
              <w:rPr>
                <w:sz w:val="26"/>
                <w:szCs w:val="26"/>
              </w:rPr>
              <w:t>а</w:t>
            </w:r>
            <w:r w:rsidRPr="00461AD2">
              <w:rPr>
                <w:sz w:val="26"/>
                <w:szCs w:val="26"/>
              </w:rPr>
              <w:t>ции полученных результатов по тематике ВКР в рамках апробации полученных результатов на нау</w:t>
            </w:r>
            <w:r w:rsidRPr="00461AD2">
              <w:rPr>
                <w:sz w:val="26"/>
                <w:szCs w:val="26"/>
              </w:rPr>
              <w:t>ч</w:t>
            </w:r>
            <w:r w:rsidRPr="00461AD2">
              <w:rPr>
                <w:sz w:val="26"/>
                <w:szCs w:val="26"/>
              </w:rPr>
              <w:t>но-методических семинарах, научно-практических конференциях или публикации статьи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ПК-3</w:t>
            </w:r>
          </w:p>
        </w:tc>
      </w:tr>
      <w:tr w:rsidR="00461AD2" w:rsidRPr="00461AD2" w:rsidTr="00173709">
        <w:tc>
          <w:tcPr>
            <w:tcW w:w="1560" w:type="dxa"/>
            <w:vMerge/>
          </w:tcPr>
          <w:p w:rsidR="00467206" w:rsidRPr="00461AD2" w:rsidRDefault="00467206" w:rsidP="00173709">
            <w:pPr>
              <w:pStyle w:val="a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467206" w:rsidRPr="00461AD2" w:rsidRDefault="00467206" w:rsidP="00173709">
            <w:pPr>
              <w:pStyle w:val="a5"/>
              <w:ind w:left="0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  <w:lang w:eastAsia="en-US"/>
              </w:rPr>
              <w:t>Демонстрирует навыки публичного выступления: докладывает содержание ВКР в краткой форме, п</w:t>
            </w:r>
            <w:r w:rsidRPr="00461AD2">
              <w:rPr>
                <w:sz w:val="26"/>
                <w:szCs w:val="26"/>
                <w:lang w:eastAsia="en-US"/>
              </w:rPr>
              <w:t>о</w:t>
            </w:r>
            <w:r w:rsidRPr="00461AD2">
              <w:rPr>
                <w:sz w:val="26"/>
                <w:szCs w:val="26"/>
                <w:lang w:eastAsia="en-US"/>
              </w:rPr>
              <w:t>следовательно и логично, дает четкие ответы на в</w:t>
            </w:r>
            <w:r w:rsidRPr="00461AD2">
              <w:rPr>
                <w:sz w:val="26"/>
                <w:szCs w:val="26"/>
                <w:lang w:eastAsia="en-US"/>
              </w:rPr>
              <w:t>о</w:t>
            </w:r>
            <w:r w:rsidRPr="00461AD2">
              <w:rPr>
                <w:sz w:val="26"/>
                <w:szCs w:val="26"/>
                <w:lang w:eastAsia="en-US"/>
              </w:rPr>
              <w:lastRenderedPageBreak/>
              <w:t>просы членов комиссии, соблюдает регламент дл</w:t>
            </w:r>
            <w:r w:rsidRPr="00461AD2">
              <w:rPr>
                <w:sz w:val="26"/>
                <w:szCs w:val="26"/>
                <w:lang w:eastAsia="en-US"/>
              </w:rPr>
              <w:t>и</w:t>
            </w:r>
            <w:r w:rsidRPr="00461AD2">
              <w:rPr>
                <w:sz w:val="26"/>
                <w:szCs w:val="26"/>
                <w:lang w:eastAsia="en-US"/>
              </w:rPr>
              <w:t>тельности выступления</w:t>
            </w:r>
          </w:p>
        </w:tc>
        <w:tc>
          <w:tcPr>
            <w:tcW w:w="1945" w:type="dxa"/>
          </w:tcPr>
          <w:p w:rsidR="00467206" w:rsidRPr="00461AD2" w:rsidRDefault="00467206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lastRenderedPageBreak/>
              <w:t>ПК-3</w:t>
            </w:r>
          </w:p>
        </w:tc>
      </w:tr>
    </w:tbl>
    <w:p w:rsidR="00B26033" w:rsidRPr="00461AD2" w:rsidRDefault="00B26033" w:rsidP="00B26033">
      <w:pPr>
        <w:rPr>
          <w:b/>
          <w:sz w:val="26"/>
          <w:szCs w:val="26"/>
        </w:rPr>
      </w:pPr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  <w:lang w:eastAsia="en-US"/>
        </w:rPr>
        <w:t>За диссертацию (аннотацию), доклад, презентацию и ответы на вопросы м</w:t>
      </w:r>
      <w:r w:rsidRPr="00461AD2">
        <w:rPr>
          <w:sz w:val="26"/>
          <w:szCs w:val="26"/>
          <w:lang w:eastAsia="en-US"/>
        </w:rPr>
        <w:t>а</w:t>
      </w:r>
      <w:r w:rsidRPr="00461AD2">
        <w:rPr>
          <w:sz w:val="26"/>
          <w:szCs w:val="26"/>
          <w:lang w:eastAsia="en-US"/>
        </w:rPr>
        <w:t>гистрант может получить максимум 5 и минимум 0 баллов, б</w:t>
      </w:r>
      <w:r w:rsidRPr="00461AD2">
        <w:rPr>
          <w:sz w:val="26"/>
          <w:szCs w:val="26"/>
        </w:rPr>
        <w:t>аллы суммируются, определяется средний балл как среднее арифметическое.</w:t>
      </w:r>
    </w:p>
    <w:p w:rsidR="00B26033" w:rsidRPr="00461AD2" w:rsidRDefault="00B26033" w:rsidP="00B26033">
      <w:pPr>
        <w:rPr>
          <w:b/>
          <w:sz w:val="26"/>
          <w:szCs w:val="26"/>
        </w:rPr>
      </w:pPr>
    </w:p>
    <w:p w:rsidR="00B26033" w:rsidRPr="00461AD2" w:rsidRDefault="00B26033" w:rsidP="00B26033">
      <w:p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Шкалы оценивания</w:t>
      </w:r>
    </w:p>
    <w:p w:rsidR="00B26033" w:rsidRPr="00461AD2" w:rsidRDefault="00B26033" w:rsidP="00B26033">
      <w:pPr>
        <w:rPr>
          <w:b/>
          <w:sz w:val="26"/>
          <w:szCs w:val="26"/>
        </w:rPr>
      </w:pPr>
    </w:p>
    <w:p w:rsidR="00B26033" w:rsidRPr="00461AD2" w:rsidRDefault="00B26033" w:rsidP="00B26033">
      <w:pPr>
        <w:jc w:val="center"/>
        <w:rPr>
          <w:b/>
          <w:sz w:val="26"/>
          <w:szCs w:val="26"/>
          <w:lang w:eastAsia="en-US"/>
        </w:rPr>
      </w:pPr>
      <w:r w:rsidRPr="00461AD2">
        <w:rPr>
          <w:b/>
          <w:sz w:val="26"/>
          <w:szCs w:val="26"/>
          <w:lang w:eastAsia="en-US"/>
        </w:rPr>
        <w:t>Баллы оценивания диссертац</w:t>
      </w:r>
      <w:proofErr w:type="gramStart"/>
      <w:r w:rsidRPr="00461AD2">
        <w:rPr>
          <w:b/>
          <w:sz w:val="26"/>
          <w:szCs w:val="26"/>
          <w:lang w:eastAsia="en-US"/>
        </w:rPr>
        <w:t>ии и её</w:t>
      </w:r>
      <w:proofErr w:type="gramEnd"/>
      <w:r w:rsidRPr="00461AD2">
        <w:rPr>
          <w:b/>
          <w:sz w:val="26"/>
          <w:szCs w:val="26"/>
          <w:lang w:eastAsia="en-US"/>
        </w:rPr>
        <w:t xml:space="preserve"> автореферата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850"/>
        <w:gridCol w:w="810"/>
      </w:tblGrid>
      <w:tr w:rsidR="00B26033" w:rsidRPr="00461AD2" w:rsidTr="00173709">
        <w:tc>
          <w:tcPr>
            <w:tcW w:w="534" w:type="dxa"/>
            <w:vMerge w:val="restart"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7371" w:type="dxa"/>
            <w:vMerge w:val="restart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Оцениваемые показатели</w:t>
            </w:r>
          </w:p>
        </w:tc>
        <w:tc>
          <w:tcPr>
            <w:tcW w:w="1660" w:type="dxa"/>
            <w:gridSpan w:val="2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Балл</w:t>
            </w:r>
          </w:p>
        </w:tc>
      </w:tr>
      <w:tr w:rsidR="00B26033" w:rsidRPr="00461AD2" w:rsidTr="00173709">
        <w:tc>
          <w:tcPr>
            <w:tcW w:w="534" w:type="dxa"/>
            <w:vMerge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7371" w:type="dxa"/>
            <w:vMerge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  <w:lang w:val="en-US"/>
              </w:rPr>
            </w:pPr>
            <w:r w:rsidRPr="00461AD2">
              <w:rPr>
                <w:rFonts w:eastAsia="Cambria"/>
                <w:sz w:val="26"/>
                <w:szCs w:val="26"/>
                <w:lang w:val="en-US"/>
              </w:rPr>
              <w:t>Max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  <w:lang w:val="en-US"/>
              </w:rPr>
              <w:t>Min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Соответствие содержания магистерской диссертации теме и</w:t>
            </w:r>
            <w:r w:rsidRPr="00461AD2">
              <w:rPr>
                <w:rFonts w:eastAsia="Cambria"/>
                <w:sz w:val="26"/>
                <w:szCs w:val="26"/>
              </w:rPr>
              <w:t>с</w:t>
            </w:r>
            <w:r w:rsidRPr="00461AD2">
              <w:rPr>
                <w:rFonts w:eastAsia="Cambria"/>
                <w:sz w:val="26"/>
                <w:szCs w:val="26"/>
              </w:rPr>
              <w:t>следования: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 xml:space="preserve"> - соответствует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 не соответствует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1,</w:t>
            </w:r>
            <w:r w:rsidR="0034598B">
              <w:rPr>
                <w:rFonts w:eastAsia="Cambria"/>
                <w:sz w:val="26"/>
                <w:szCs w:val="26"/>
              </w:rPr>
              <w:t>2</w:t>
            </w: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-5,0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Обоснована актуальность, цель и задачи магистерской диссе</w:t>
            </w:r>
            <w:r w:rsidRPr="00461AD2">
              <w:rPr>
                <w:rFonts w:eastAsia="Cambria"/>
                <w:sz w:val="26"/>
                <w:szCs w:val="26"/>
              </w:rPr>
              <w:t>р</w:t>
            </w:r>
            <w:r w:rsidRPr="00461AD2">
              <w:rPr>
                <w:rFonts w:eastAsia="Cambria"/>
                <w:sz w:val="26"/>
                <w:szCs w:val="26"/>
              </w:rPr>
              <w:t>тации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Указаны методы исследования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jc w:val="both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В работе имеются выводы и четко сформулирована собстве</w:t>
            </w:r>
            <w:r w:rsidRPr="00461AD2">
              <w:rPr>
                <w:rFonts w:eastAsia="Cambria"/>
                <w:sz w:val="26"/>
                <w:szCs w:val="26"/>
              </w:rPr>
              <w:t>н</w:t>
            </w:r>
            <w:r w:rsidRPr="00461AD2">
              <w:rPr>
                <w:rFonts w:eastAsia="Cambria"/>
                <w:sz w:val="26"/>
                <w:szCs w:val="26"/>
              </w:rPr>
              <w:t>ная позиция автора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0,4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Соблюдена логика изложения и структура работы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jc w:val="both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Грамотность изложения, использование профессиональных терминов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Разнообразие источников информации и их релевантность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Наглядность аналитического материала (использование граф</w:t>
            </w:r>
            <w:r w:rsidRPr="00461AD2">
              <w:rPr>
                <w:rFonts w:eastAsia="Cambria"/>
                <w:sz w:val="26"/>
                <w:szCs w:val="26"/>
              </w:rPr>
              <w:t>и</w:t>
            </w:r>
            <w:r w:rsidRPr="00461AD2">
              <w:rPr>
                <w:rFonts w:eastAsia="Cambria"/>
                <w:sz w:val="26"/>
                <w:szCs w:val="26"/>
              </w:rPr>
              <w:t xml:space="preserve">ков, диаграмм, таблиц) 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Наличие элементов новизны, теоретической и практической значимости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Соответствие требованиям оформления магистерской диссе</w:t>
            </w:r>
            <w:r w:rsidRPr="00461AD2">
              <w:rPr>
                <w:rFonts w:eastAsia="Cambria"/>
                <w:sz w:val="26"/>
                <w:szCs w:val="26"/>
              </w:rPr>
              <w:t>р</w:t>
            </w:r>
            <w:r w:rsidRPr="00461AD2">
              <w:rPr>
                <w:rFonts w:eastAsia="Cambria"/>
                <w:sz w:val="26"/>
                <w:szCs w:val="26"/>
              </w:rPr>
              <w:t>тации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0,4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12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Самостоятельность выполнения работы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13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Плагиат: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 объем оригинального текста  превышает 60%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 объем оригинального текста менее 60%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0,4</w:t>
            </w:r>
          </w:p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-3,0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14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План-график выполнен: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-своевременно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-несвоевременно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-5,0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Соответствие содержания автореферата содержанию магисте</w:t>
            </w:r>
            <w:r w:rsidRPr="00461AD2">
              <w:rPr>
                <w:rFonts w:eastAsia="Cambria"/>
                <w:sz w:val="26"/>
                <w:szCs w:val="26"/>
              </w:rPr>
              <w:t>р</w:t>
            </w:r>
            <w:r w:rsidRPr="00461AD2">
              <w:rPr>
                <w:rFonts w:eastAsia="Cambria"/>
                <w:sz w:val="26"/>
                <w:szCs w:val="26"/>
              </w:rPr>
              <w:t>ской диссертации: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 соответствует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 не соответствует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-2,0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16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Выделение в автореферате главного, раскрытие проблемы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17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Соблюдение требований к оформлению автореферата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18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Наличие публикации по теме исследования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0,2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b/>
                <w:sz w:val="26"/>
                <w:szCs w:val="26"/>
              </w:rPr>
            </w:pPr>
            <w:r w:rsidRPr="00461AD2">
              <w:rPr>
                <w:rFonts w:eastAsia="Cambria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  <w:r w:rsidRPr="00461AD2">
              <w:rPr>
                <w:rFonts w:eastAsia="Cambria"/>
                <w:b/>
                <w:sz w:val="26"/>
                <w:szCs w:val="26"/>
              </w:rPr>
              <w:t>5,0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  <w:r w:rsidRPr="00461AD2">
              <w:rPr>
                <w:rFonts w:eastAsia="Cambria"/>
                <w:b/>
                <w:sz w:val="26"/>
                <w:szCs w:val="26"/>
              </w:rPr>
              <w:t>0</w:t>
            </w:r>
          </w:p>
        </w:tc>
      </w:tr>
    </w:tbl>
    <w:p w:rsidR="00B26033" w:rsidRPr="00461AD2" w:rsidRDefault="00B26033" w:rsidP="00B26033">
      <w:pPr>
        <w:pStyle w:val="3"/>
        <w:ind w:left="0" w:firstLine="567"/>
        <w:rPr>
          <w:b/>
          <w:sz w:val="26"/>
          <w:szCs w:val="26"/>
        </w:rPr>
      </w:pPr>
    </w:p>
    <w:p w:rsidR="00B26033" w:rsidRPr="00461AD2" w:rsidRDefault="00B26033" w:rsidP="00B26033">
      <w:pPr>
        <w:jc w:val="center"/>
        <w:rPr>
          <w:b/>
          <w:sz w:val="26"/>
          <w:szCs w:val="26"/>
          <w:lang w:eastAsia="en-US"/>
        </w:rPr>
      </w:pPr>
      <w:r w:rsidRPr="00461AD2">
        <w:rPr>
          <w:b/>
          <w:sz w:val="26"/>
          <w:szCs w:val="26"/>
          <w:lang w:eastAsia="en-US"/>
        </w:rPr>
        <w:lastRenderedPageBreak/>
        <w:t>Описание оцениваемых параметров доклада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850"/>
        <w:gridCol w:w="810"/>
      </w:tblGrid>
      <w:tr w:rsidR="00B26033" w:rsidRPr="00461AD2" w:rsidTr="00173709">
        <w:tc>
          <w:tcPr>
            <w:tcW w:w="534" w:type="dxa"/>
            <w:vMerge w:val="restart"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7371" w:type="dxa"/>
            <w:vMerge w:val="restart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Оцениваемые показатели</w:t>
            </w:r>
          </w:p>
        </w:tc>
        <w:tc>
          <w:tcPr>
            <w:tcW w:w="1660" w:type="dxa"/>
            <w:gridSpan w:val="2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Балл</w:t>
            </w:r>
          </w:p>
        </w:tc>
      </w:tr>
      <w:tr w:rsidR="00B26033" w:rsidRPr="00461AD2" w:rsidTr="00173709">
        <w:tc>
          <w:tcPr>
            <w:tcW w:w="534" w:type="dxa"/>
            <w:vMerge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7371" w:type="dxa"/>
            <w:vMerge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  <w:lang w:val="en-US"/>
              </w:rPr>
            </w:pPr>
            <w:r w:rsidRPr="00461AD2">
              <w:rPr>
                <w:rFonts w:eastAsia="Cambria"/>
                <w:sz w:val="26"/>
                <w:szCs w:val="26"/>
                <w:lang w:val="en-US"/>
              </w:rPr>
              <w:t>Max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  <w:lang w:val="en-US"/>
              </w:rPr>
              <w:t>Min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Содержание доклада соответствует теме: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 xml:space="preserve"> - соответствует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 не соответствует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1,0</w:t>
            </w: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-5,0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Представление наиболее актуального материала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Сообщение сопровождается выводами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0,5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Логика изложения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0,5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jc w:val="both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Грамотность изложения, использование профессиональных терминов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0,5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Отражение личного вклада, собственного суждения по пробл</w:t>
            </w:r>
            <w:r w:rsidRPr="00461AD2">
              <w:rPr>
                <w:rFonts w:eastAsia="Cambria"/>
                <w:sz w:val="26"/>
                <w:szCs w:val="26"/>
              </w:rPr>
              <w:t>е</w:t>
            </w:r>
            <w:r w:rsidRPr="00461AD2">
              <w:rPr>
                <w:rFonts w:eastAsia="Cambria"/>
                <w:sz w:val="26"/>
                <w:szCs w:val="26"/>
              </w:rPr>
              <w:t>ме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0,5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Соблюдение регламента (7-10 мин.):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-своевременно</w:t>
            </w:r>
          </w:p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-несвоевременно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1,0</w:t>
            </w:r>
          </w:p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-1,0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b/>
                <w:sz w:val="26"/>
                <w:szCs w:val="26"/>
              </w:rPr>
            </w:pPr>
            <w:r w:rsidRPr="00461AD2">
              <w:rPr>
                <w:rFonts w:eastAsia="Cambria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  <w:r w:rsidRPr="00461AD2">
              <w:rPr>
                <w:rFonts w:eastAsia="Cambria"/>
                <w:b/>
                <w:sz w:val="26"/>
                <w:szCs w:val="26"/>
              </w:rPr>
              <w:t>5,0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  <w:r w:rsidRPr="00461AD2">
              <w:rPr>
                <w:rFonts w:eastAsia="Cambria"/>
                <w:b/>
                <w:sz w:val="26"/>
                <w:szCs w:val="26"/>
              </w:rPr>
              <w:t>0</w:t>
            </w:r>
          </w:p>
        </w:tc>
      </w:tr>
    </w:tbl>
    <w:p w:rsidR="00B26033" w:rsidRPr="00461AD2" w:rsidRDefault="00B26033" w:rsidP="00B26033">
      <w:pPr>
        <w:jc w:val="center"/>
        <w:rPr>
          <w:b/>
          <w:sz w:val="26"/>
          <w:szCs w:val="26"/>
        </w:rPr>
      </w:pPr>
    </w:p>
    <w:p w:rsidR="00B26033" w:rsidRPr="00461AD2" w:rsidRDefault="00B26033" w:rsidP="00B26033">
      <w:pPr>
        <w:jc w:val="center"/>
        <w:rPr>
          <w:b/>
          <w:sz w:val="26"/>
          <w:szCs w:val="26"/>
          <w:lang w:eastAsia="en-US"/>
        </w:rPr>
      </w:pPr>
      <w:r w:rsidRPr="00461AD2">
        <w:rPr>
          <w:b/>
          <w:sz w:val="26"/>
          <w:szCs w:val="26"/>
          <w:lang w:eastAsia="en-US"/>
        </w:rPr>
        <w:t>Описание оцениваемых параметров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850"/>
        <w:gridCol w:w="810"/>
      </w:tblGrid>
      <w:tr w:rsidR="00B26033" w:rsidRPr="00461AD2" w:rsidTr="00173709">
        <w:tc>
          <w:tcPr>
            <w:tcW w:w="534" w:type="dxa"/>
            <w:vMerge w:val="restart"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7371" w:type="dxa"/>
            <w:vMerge w:val="restart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Оцениваемые показатели</w:t>
            </w:r>
          </w:p>
        </w:tc>
        <w:tc>
          <w:tcPr>
            <w:tcW w:w="1660" w:type="dxa"/>
            <w:gridSpan w:val="2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Балл</w:t>
            </w:r>
          </w:p>
        </w:tc>
      </w:tr>
      <w:tr w:rsidR="00B26033" w:rsidRPr="00461AD2" w:rsidTr="00173709">
        <w:tc>
          <w:tcPr>
            <w:tcW w:w="534" w:type="dxa"/>
            <w:vMerge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</w:p>
        </w:tc>
        <w:tc>
          <w:tcPr>
            <w:tcW w:w="7371" w:type="dxa"/>
            <w:vMerge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  <w:lang w:val="en-US"/>
              </w:rPr>
            </w:pPr>
            <w:r w:rsidRPr="00461AD2">
              <w:rPr>
                <w:rFonts w:eastAsia="Cambria"/>
                <w:sz w:val="26"/>
                <w:szCs w:val="26"/>
                <w:lang w:val="en-US"/>
              </w:rPr>
              <w:t>Max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  <w:lang w:val="en-US"/>
              </w:rPr>
              <w:t>Min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iCs/>
                <w:sz w:val="26"/>
                <w:szCs w:val="26"/>
              </w:rPr>
              <w:t>Содержание презентации соответствует докладу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iCs/>
                <w:sz w:val="26"/>
                <w:szCs w:val="26"/>
              </w:rPr>
              <w:t>Акценты в презентации сделаны на главных моментах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iCs/>
                <w:sz w:val="26"/>
                <w:szCs w:val="26"/>
              </w:rPr>
              <w:t>Презентация имеет логическое построение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0,5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Оформление соответствует техническому регламенту</w:t>
            </w:r>
          </w:p>
          <w:p w:rsidR="00B26033" w:rsidRPr="00461AD2" w:rsidRDefault="00B26033" w:rsidP="00173709">
            <w:pPr>
              <w:jc w:val="both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(восприимчивая цветовая гамма, четко читаемый текст, собл</w:t>
            </w:r>
            <w:r w:rsidRPr="00461AD2">
              <w:rPr>
                <w:rFonts w:eastAsia="Cambria"/>
                <w:sz w:val="26"/>
                <w:szCs w:val="26"/>
              </w:rPr>
              <w:t>ю</w:t>
            </w:r>
            <w:r w:rsidRPr="00461AD2">
              <w:rPr>
                <w:rFonts w:eastAsia="Cambria"/>
                <w:sz w:val="26"/>
                <w:szCs w:val="26"/>
              </w:rPr>
              <w:t>ден масштаб рисунка, наличие заголовков, слайды не перегр</w:t>
            </w:r>
            <w:r w:rsidRPr="00461AD2">
              <w:rPr>
                <w:rFonts w:eastAsia="Cambria"/>
                <w:sz w:val="26"/>
                <w:szCs w:val="26"/>
              </w:rPr>
              <w:t>у</w:t>
            </w:r>
            <w:r w:rsidRPr="00461AD2">
              <w:rPr>
                <w:rFonts w:eastAsia="Cambria"/>
                <w:sz w:val="26"/>
                <w:szCs w:val="26"/>
              </w:rPr>
              <w:t>жены анимационными эффектами)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0,5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Отсутствуют ошибки в тексте и на рисунках слайдов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0,5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Слайды наполнены текстом, рисунками, графиками, схемами, таблицами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0,5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Слайды являются авторскими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1,0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  <w:r w:rsidRPr="00461AD2">
              <w:rPr>
                <w:rFonts w:eastAsia="Cambria"/>
                <w:sz w:val="26"/>
                <w:szCs w:val="26"/>
              </w:rPr>
              <w:t>0</w:t>
            </w:r>
          </w:p>
        </w:tc>
      </w:tr>
      <w:tr w:rsidR="00B26033" w:rsidRPr="00461AD2" w:rsidTr="00173709">
        <w:tc>
          <w:tcPr>
            <w:tcW w:w="534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6033" w:rsidRPr="00461AD2" w:rsidRDefault="00B26033" w:rsidP="00173709">
            <w:pPr>
              <w:rPr>
                <w:rFonts w:eastAsia="Cambria"/>
                <w:b/>
                <w:sz w:val="26"/>
                <w:szCs w:val="26"/>
              </w:rPr>
            </w:pPr>
            <w:r w:rsidRPr="00461AD2">
              <w:rPr>
                <w:rFonts w:eastAsia="Cambria"/>
                <w:b/>
                <w:sz w:val="26"/>
                <w:szCs w:val="26"/>
              </w:rPr>
              <w:t>Итого баллов:</w:t>
            </w:r>
          </w:p>
        </w:tc>
        <w:tc>
          <w:tcPr>
            <w:tcW w:w="85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  <w:r w:rsidRPr="00461AD2">
              <w:rPr>
                <w:rFonts w:eastAsia="Cambria"/>
                <w:b/>
                <w:sz w:val="26"/>
                <w:szCs w:val="26"/>
              </w:rPr>
              <w:t>5,0</w:t>
            </w:r>
          </w:p>
        </w:tc>
        <w:tc>
          <w:tcPr>
            <w:tcW w:w="810" w:type="dxa"/>
          </w:tcPr>
          <w:p w:rsidR="00B26033" w:rsidRPr="00461AD2" w:rsidRDefault="00B26033" w:rsidP="00173709">
            <w:pPr>
              <w:jc w:val="center"/>
              <w:rPr>
                <w:rFonts w:eastAsia="Cambria"/>
                <w:b/>
                <w:sz w:val="26"/>
                <w:szCs w:val="26"/>
              </w:rPr>
            </w:pPr>
            <w:r w:rsidRPr="00461AD2">
              <w:rPr>
                <w:rFonts w:eastAsia="Cambria"/>
                <w:b/>
                <w:sz w:val="26"/>
                <w:szCs w:val="26"/>
              </w:rPr>
              <w:t>0</w:t>
            </w:r>
          </w:p>
        </w:tc>
      </w:tr>
    </w:tbl>
    <w:p w:rsidR="00B26033" w:rsidRPr="00461AD2" w:rsidRDefault="00B26033" w:rsidP="00B26033">
      <w:pPr>
        <w:pStyle w:val="10"/>
        <w:ind w:left="0"/>
        <w:jc w:val="both"/>
        <w:rPr>
          <w:sz w:val="26"/>
          <w:szCs w:val="26"/>
        </w:rPr>
      </w:pPr>
    </w:p>
    <w:p w:rsidR="00B26033" w:rsidRPr="00461AD2" w:rsidRDefault="00B26033" w:rsidP="00B26033">
      <w:pPr>
        <w:ind w:firstLine="709"/>
        <w:jc w:val="center"/>
        <w:rPr>
          <w:b/>
          <w:sz w:val="26"/>
          <w:szCs w:val="26"/>
          <w:lang w:eastAsia="en-US"/>
        </w:rPr>
      </w:pPr>
      <w:r w:rsidRPr="00461AD2">
        <w:rPr>
          <w:b/>
          <w:sz w:val="26"/>
          <w:szCs w:val="26"/>
          <w:lang w:eastAsia="en-US"/>
        </w:rPr>
        <w:t>Описание оцениваемых параметров ответов магистрантов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5"/>
      </w:tblGrid>
      <w:tr w:rsidR="00B26033" w:rsidRPr="00461AD2" w:rsidTr="00173709">
        <w:tc>
          <w:tcPr>
            <w:tcW w:w="959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  <w:r w:rsidRPr="00461AD2">
              <w:rPr>
                <w:rStyle w:val="FontStyle25"/>
                <w:i w:val="0"/>
                <w:sz w:val="26"/>
                <w:szCs w:val="26"/>
              </w:rPr>
              <w:t xml:space="preserve">Балл </w:t>
            </w:r>
          </w:p>
        </w:tc>
        <w:tc>
          <w:tcPr>
            <w:tcW w:w="8505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  <w:r w:rsidRPr="00461AD2">
              <w:rPr>
                <w:rStyle w:val="FontStyle25"/>
                <w:i w:val="0"/>
                <w:sz w:val="26"/>
                <w:szCs w:val="26"/>
              </w:rPr>
              <w:t>Оцениваемые параметры ответа</w:t>
            </w:r>
          </w:p>
        </w:tc>
      </w:tr>
      <w:tr w:rsidR="00B26033" w:rsidRPr="00461AD2" w:rsidTr="00173709">
        <w:tc>
          <w:tcPr>
            <w:tcW w:w="959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</w:p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  <w:r w:rsidRPr="00461AD2">
              <w:rPr>
                <w:rStyle w:val="FontStyle25"/>
                <w:i w:val="0"/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B26033" w:rsidRPr="00461AD2" w:rsidRDefault="00B26033" w:rsidP="00173709">
            <w:pPr>
              <w:jc w:val="both"/>
              <w:rPr>
                <w:rStyle w:val="FontStyle25"/>
                <w:i w:val="0"/>
                <w:iCs w:val="0"/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Дан полный, развернутый ответ на поставленный вопрос, показана сов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купность осознанных знаний об объекте, проявляющаяся в свободном оперировании понятиями, умении выделить существенные и несущ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ственные его признаки, причинно-следственные связи. Могут быть доп</w:t>
            </w:r>
            <w:r w:rsidRPr="00461AD2">
              <w:rPr>
                <w:sz w:val="26"/>
                <w:szCs w:val="26"/>
              </w:rPr>
              <w:t>у</w:t>
            </w:r>
            <w:r w:rsidRPr="00461AD2">
              <w:rPr>
                <w:sz w:val="26"/>
                <w:szCs w:val="26"/>
              </w:rPr>
              <w:t>щены недочеты в определении понятий, исправленные магистрантом с</w:t>
            </w:r>
            <w:r w:rsidRPr="00461AD2">
              <w:rPr>
                <w:sz w:val="26"/>
                <w:szCs w:val="26"/>
              </w:rPr>
              <w:t>а</w:t>
            </w:r>
            <w:r w:rsidRPr="00461AD2">
              <w:rPr>
                <w:sz w:val="26"/>
                <w:szCs w:val="26"/>
              </w:rPr>
              <w:t>мостоятельно в процессе ответа.</w:t>
            </w:r>
          </w:p>
        </w:tc>
      </w:tr>
      <w:tr w:rsidR="00B26033" w:rsidRPr="00461AD2" w:rsidTr="00173709">
        <w:tc>
          <w:tcPr>
            <w:tcW w:w="959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</w:p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  <w:r w:rsidRPr="00461AD2">
              <w:rPr>
                <w:rStyle w:val="FontStyle25"/>
                <w:i w:val="0"/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B26033" w:rsidRPr="00461AD2" w:rsidRDefault="00B26033" w:rsidP="00173709">
            <w:pPr>
              <w:jc w:val="both"/>
              <w:rPr>
                <w:rStyle w:val="FontStyle25"/>
                <w:i w:val="0"/>
                <w:iCs w:val="0"/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Дан полный, развернутый ответ на поставленный вопрос, показана сов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купность осознанных знаний об объекте, доказательно раскрыты осно</w:t>
            </w:r>
            <w:r w:rsidRPr="00461AD2">
              <w:rPr>
                <w:sz w:val="26"/>
                <w:szCs w:val="26"/>
              </w:rPr>
              <w:t>в</w:t>
            </w:r>
            <w:r w:rsidRPr="00461AD2">
              <w:rPr>
                <w:sz w:val="26"/>
                <w:szCs w:val="26"/>
              </w:rPr>
              <w:t>ные положения темы; в ответе прослеживается четкая структура, логич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 xml:space="preserve">ская последовательность, отражающая сущность раскрываемых понятий, теорий, явлений. Могут быть допущены недочеты или незначительные </w:t>
            </w:r>
            <w:r w:rsidRPr="00461AD2">
              <w:rPr>
                <w:sz w:val="26"/>
                <w:szCs w:val="26"/>
              </w:rPr>
              <w:lastRenderedPageBreak/>
              <w:t>ошибки, исправленные магистрантом с помощью членов ГЭК.</w:t>
            </w:r>
          </w:p>
        </w:tc>
      </w:tr>
      <w:tr w:rsidR="00B26033" w:rsidRPr="00461AD2" w:rsidTr="00173709">
        <w:tc>
          <w:tcPr>
            <w:tcW w:w="959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</w:p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  <w:r w:rsidRPr="00461AD2">
              <w:rPr>
                <w:rStyle w:val="FontStyle25"/>
                <w:i w:val="0"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B26033" w:rsidRPr="00461AD2" w:rsidRDefault="00B26033" w:rsidP="00173709">
            <w:pPr>
              <w:jc w:val="both"/>
              <w:rPr>
                <w:rStyle w:val="FontStyle25"/>
                <w:i w:val="0"/>
                <w:iCs w:val="0"/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Дан полный, но недостаточно последовательный ответ на поставленный вопрос, но при этом показано умение выделить существенные и несущ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ственные признаки и причинно-следственные связи. Ответ логичен и и</w:t>
            </w:r>
            <w:r w:rsidRPr="00461AD2">
              <w:rPr>
                <w:sz w:val="26"/>
                <w:szCs w:val="26"/>
              </w:rPr>
              <w:t>з</w:t>
            </w:r>
            <w:r w:rsidRPr="00461AD2">
              <w:rPr>
                <w:sz w:val="26"/>
                <w:szCs w:val="26"/>
              </w:rPr>
              <w:t>ложен в терминах науки. Могут быть допущены 1-2 ошибки в определ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нии основных понятий, которые магистрант затрудняется исправить с</w:t>
            </w:r>
            <w:r w:rsidRPr="00461AD2">
              <w:rPr>
                <w:sz w:val="26"/>
                <w:szCs w:val="26"/>
              </w:rPr>
              <w:t>а</w:t>
            </w:r>
            <w:r w:rsidRPr="00461AD2">
              <w:rPr>
                <w:sz w:val="26"/>
                <w:szCs w:val="26"/>
              </w:rPr>
              <w:t>мостоятельно.</w:t>
            </w:r>
          </w:p>
        </w:tc>
      </w:tr>
      <w:tr w:rsidR="00B26033" w:rsidRPr="00461AD2" w:rsidTr="00173709">
        <w:tc>
          <w:tcPr>
            <w:tcW w:w="959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  <w:r w:rsidRPr="00461AD2">
              <w:rPr>
                <w:rStyle w:val="FontStyle25"/>
                <w:i w:val="0"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стоятельно выделить существенные и несущественные признаки и пр</w:t>
            </w:r>
            <w:r w:rsidRPr="00461AD2">
              <w:rPr>
                <w:sz w:val="26"/>
                <w:szCs w:val="26"/>
              </w:rPr>
              <w:t>и</w:t>
            </w:r>
            <w:r w:rsidRPr="00461AD2">
              <w:rPr>
                <w:sz w:val="26"/>
                <w:szCs w:val="26"/>
              </w:rPr>
              <w:t>чинно-следственные связи. Студент может конкретизировать обобще</w:t>
            </w:r>
            <w:r w:rsidRPr="00461AD2">
              <w:rPr>
                <w:sz w:val="26"/>
                <w:szCs w:val="26"/>
              </w:rPr>
              <w:t>н</w:t>
            </w:r>
            <w:r w:rsidRPr="00461AD2">
              <w:rPr>
                <w:sz w:val="26"/>
                <w:szCs w:val="26"/>
              </w:rPr>
              <w:t>ные знания, доказав на примерах их основные положения только с пом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щью ГЭК. Речевое оформление требует поправок, коррекции.</w:t>
            </w:r>
          </w:p>
        </w:tc>
      </w:tr>
      <w:tr w:rsidR="00B26033" w:rsidRPr="00461AD2" w:rsidTr="00173709">
        <w:tc>
          <w:tcPr>
            <w:tcW w:w="959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both"/>
              <w:rPr>
                <w:rStyle w:val="FontStyle25"/>
                <w:i w:val="0"/>
                <w:sz w:val="26"/>
                <w:szCs w:val="26"/>
              </w:rPr>
            </w:pPr>
          </w:p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  <w:r w:rsidRPr="00461AD2">
              <w:rPr>
                <w:rStyle w:val="FontStyle25"/>
                <w:i w:val="0"/>
                <w:sz w:val="26"/>
                <w:szCs w:val="26"/>
              </w:rPr>
              <w:t xml:space="preserve">1 </w:t>
            </w:r>
          </w:p>
        </w:tc>
        <w:tc>
          <w:tcPr>
            <w:tcW w:w="8505" w:type="dxa"/>
          </w:tcPr>
          <w:p w:rsidR="00B26033" w:rsidRPr="00461AD2" w:rsidRDefault="00B26033" w:rsidP="00173709">
            <w:pPr>
              <w:jc w:val="both"/>
              <w:rPr>
                <w:rStyle w:val="FontStyle25"/>
                <w:i w:val="0"/>
                <w:iCs w:val="0"/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Дан неполный ответ, представляющий собой разрозненные знания по т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</w:t>
            </w:r>
            <w:r w:rsidRPr="00461AD2">
              <w:rPr>
                <w:sz w:val="26"/>
                <w:szCs w:val="26"/>
              </w:rPr>
              <w:t>т</w:t>
            </w:r>
            <w:r w:rsidRPr="00461AD2">
              <w:rPr>
                <w:sz w:val="26"/>
                <w:szCs w:val="26"/>
              </w:rPr>
              <w:t>сутствуют выводы, конкретизация и доказательность изложения. Речь н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      </w:r>
          </w:p>
        </w:tc>
      </w:tr>
      <w:tr w:rsidR="00B26033" w:rsidRPr="00461AD2" w:rsidTr="00173709">
        <w:tc>
          <w:tcPr>
            <w:tcW w:w="959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rStyle w:val="FontStyle25"/>
                <w:i w:val="0"/>
                <w:sz w:val="26"/>
                <w:szCs w:val="26"/>
              </w:rPr>
            </w:pPr>
            <w:r w:rsidRPr="00461AD2">
              <w:rPr>
                <w:rStyle w:val="FontStyle25"/>
                <w:i w:val="0"/>
                <w:sz w:val="26"/>
                <w:szCs w:val="26"/>
              </w:rPr>
              <w:t>0</w:t>
            </w:r>
          </w:p>
        </w:tc>
        <w:tc>
          <w:tcPr>
            <w:tcW w:w="8505" w:type="dxa"/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Ответы не получены</w:t>
            </w:r>
          </w:p>
        </w:tc>
      </w:tr>
    </w:tbl>
    <w:p w:rsidR="00B26033" w:rsidRPr="00461AD2" w:rsidRDefault="00B26033" w:rsidP="00B26033">
      <w:pPr>
        <w:rPr>
          <w:b/>
          <w:sz w:val="26"/>
          <w:szCs w:val="26"/>
        </w:rPr>
      </w:pPr>
    </w:p>
    <w:p w:rsidR="00B26033" w:rsidRPr="00461AD2" w:rsidRDefault="00B26033" w:rsidP="00B26033">
      <w:p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Шкала пересчета баллов в оценку по 4-х балльной системе</w:t>
      </w:r>
    </w:p>
    <w:p w:rsidR="00B26033" w:rsidRPr="00461AD2" w:rsidRDefault="00B26033" w:rsidP="00B26033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7"/>
      </w:tblGrid>
      <w:tr w:rsidR="00B26033" w:rsidRPr="00461AD2" w:rsidTr="00173709">
        <w:tc>
          <w:tcPr>
            <w:tcW w:w="2658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461AD2">
              <w:rPr>
                <w:b/>
                <w:iCs/>
                <w:sz w:val="26"/>
                <w:szCs w:val="26"/>
              </w:rPr>
              <w:t xml:space="preserve">Средний балл </w:t>
            </w:r>
          </w:p>
        </w:tc>
        <w:tc>
          <w:tcPr>
            <w:tcW w:w="6907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461AD2">
              <w:rPr>
                <w:b/>
                <w:iCs/>
                <w:sz w:val="26"/>
                <w:szCs w:val="26"/>
              </w:rPr>
              <w:t>Оценка</w:t>
            </w:r>
          </w:p>
        </w:tc>
      </w:tr>
      <w:tr w:rsidR="00B26033" w:rsidRPr="00461AD2" w:rsidTr="00173709">
        <w:tc>
          <w:tcPr>
            <w:tcW w:w="2658" w:type="dxa"/>
          </w:tcPr>
          <w:p w:rsidR="00B26033" w:rsidRPr="00461AD2" w:rsidRDefault="00B26033" w:rsidP="00173709">
            <w:pPr>
              <w:pStyle w:val="a5"/>
              <w:tabs>
                <w:tab w:val="left" w:pos="732"/>
              </w:tabs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4,5-5,0</w:t>
            </w:r>
          </w:p>
        </w:tc>
        <w:tc>
          <w:tcPr>
            <w:tcW w:w="6907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iCs/>
                <w:sz w:val="26"/>
                <w:szCs w:val="26"/>
              </w:rPr>
            </w:pPr>
            <w:r w:rsidRPr="00461AD2">
              <w:rPr>
                <w:iCs/>
                <w:sz w:val="26"/>
                <w:szCs w:val="26"/>
              </w:rPr>
              <w:t>Отлично</w:t>
            </w:r>
          </w:p>
        </w:tc>
      </w:tr>
      <w:tr w:rsidR="00B26033" w:rsidRPr="00461AD2" w:rsidTr="00173709">
        <w:tc>
          <w:tcPr>
            <w:tcW w:w="2658" w:type="dxa"/>
          </w:tcPr>
          <w:p w:rsidR="00B26033" w:rsidRPr="00461AD2" w:rsidRDefault="00B26033" w:rsidP="00173709">
            <w:pPr>
              <w:pStyle w:val="a5"/>
              <w:tabs>
                <w:tab w:val="left" w:pos="732"/>
              </w:tabs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3,5-4,5</w:t>
            </w:r>
          </w:p>
        </w:tc>
        <w:tc>
          <w:tcPr>
            <w:tcW w:w="6907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iCs/>
                <w:sz w:val="26"/>
                <w:szCs w:val="26"/>
              </w:rPr>
            </w:pPr>
            <w:r w:rsidRPr="00461AD2">
              <w:rPr>
                <w:iCs/>
                <w:sz w:val="26"/>
                <w:szCs w:val="26"/>
              </w:rPr>
              <w:t>Хорошо</w:t>
            </w:r>
          </w:p>
        </w:tc>
      </w:tr>
      <w:tr w:rsidR="00B26033" w:rsidRPr="00461AD2" w:rsidTr="00173709">
        <w:tc>
          <w:tcPr>
            <w:tcW w:w="2658" w:type="dxa"/>
          </w:tcPr>
          <w:p w:rsidR="00B26033" w:rsidRPr="00461AD2" w:rsidRDefault="00B26033" w:rsidP="00173709">
            <w:pPr>
              <w:pStyle w:val="a5"/>
              <w:tabs>
                <w:tab w:val="left" w:pos="732"/>
              </w:tabs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2,6-3,5</w:t>
            </w:r>
          </w:p>
        </w:tc>
        <w:tc>
          <w:tcPr>
            <w:tcW w:w="6907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iCs/>
                <w:sz w:val="26"/>
                <w:szCs w:val="26"/>
              </w:rPr>
            </w:pPr>
            <w:r w:rsidRPr="00461AD2">
              <w:rPr>
                <w:iCs/>
                <w:sz w:val="26"/>
                <w:szCs w:val="26"/>
              </w:rPr>
              <w:t>Удовлетворительно</w:t>
            </w:r>
          </w:p>
        </w:tc>
      </w:tr>
      <w:tr w:rsidR="00B26033" w:rsidRPr="00461AD2" w:rsidTr="00173709">
        <w:tc>
          <w:tcPr>
            <w:tcW w:w="2658" w:type="dxa"/>
          </w:tcPr>
          <w:p w:rsidR="00B26033" w:rsidRPr="00461AD2" w:rsidRDefault="00B26033" w:rsidP="00173709">
            <w:pPr>
              <w:pStyle w:val="a5"/>
              <w:tabs>
                <w:tab w:val="left" w:pos="732"/>
              </w:tabs>
              <w:ind w:left="0"/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&lt;2,6</w:t>
            </w:r>
          </w:p>
        </w:tc>
        <w:tc>
          <w:tcPr>
            <w:tcW w:w="6907" w:type="dxa"/>
          </w:tcPr>
          <w:p w:rsidR="00B26033" w:rsidRPr="00461AD2" w:rsidRDefault="00B26033" w:rsidP="00173709">
            <w:pPr>
              <w:tabs>
                <w:tab w:val="left" w:pos="-181"/>
                <w:tab w:val="right" w:leader="underscore" w:pos="9639"/>
              </w:tabs>
              <w:jc w:val="center"/>
              <w:rPr>
                <w:iCs/>
                <w:sz w:val="26"/>
                <w:szCs w:val="26"/>
              </w:rPr>
            </w:pPr>
            <w:r w:rsidRPr="00461AD2">
              <w:rPr>
                <w:iCs/>
                <w:sz w:val="26"/>
                <w:szCs w:val="26"/>
              </w:rPr>
              <w:t>Неудовлетворительно</w:t>
            </w:r>
          </w:p>
        </w:tc>
      </w:tr>
    </w:tbl>
    <w:p w:rsidR="00B26033" w:rsidRPr="00461AD2" w:rsidRDefault="00B26033" w:rsidP="00B26033">
      <w:pPr>
        <w:pStyle w:val="3"/>
        <w:ind w:left="0" w:firstLine="567"/>
        <w:rPr>
          <w:b/>
          <w:sz w:val="26"/>
          <w:szCs w:val="26"/>
        </w:rPr>
      </w:pPr>
    </w:p>
    <w:p w:rsidR="00B26033" w:rsidRPr="00461AD2" w:rsidRDefault="00B26033" w:rsidP="00B26033">
      <w:pPr>
        <w:pStyle w:val="a5"/>
        <w:numPr>
          <w:ilvl w:val="1"/>
          <w:numId w:val="3"/>
        </w:numPr>
        <w:ind w:left="0" w:firstLine="709"/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Типовые контрольные задания или иные материалы, необход</w:t>
      </w:r>
      <w:r w:rsidRPr="00461AD2">
        <w:rPr>
          <w:b/>
          <w:sz w:val="26"/>
          <w:szCs w:val="26"/>
        </w:rPr>
        <w:t>и</w:t>
      </w:r>
      <w:r w:rsidRPr="00461AD2">
        <w:rPr>
          <w:b/>
          <w:sz w:val="26"/>
          <w:szCs w:val="26"/>
        </w:rPr>
        <w:t>мые для оценки результатов освоения ОПОП</w:t>
      </w:r>
    </w:p>
    <w:p w:rsidR="00B26033" w:rsidRPr="00461AD2" w:rsidRDefault="00B26033" w:rsidP="00B26033">
      <w:p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 xml:space="preserve">5.3.1 Государственный экзамен -  </w:t>
      </w:r>
      <w:r w:rsidRPr="00461AD2">
        <w:rPr>
          <w:sz w:val="26"/>
          <w:szCs w:val="26"/>
        </w:rPr>
        <w:t>не предусмотрен учебным планом</w:t>
      </w:r>
    </w:p>
    <w:p w:rsidR="00B26033" w:rsidRPr="00461AD2" w:rsidRDefault="00B26033" w:rsidP="00B26033">
      <w:p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5.3.2. Выпускная квалификационная работа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На основании результатов проведенной научно-исследовательской работы подготовить и предоставить в ГЭК: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-  магистерскую диссертацию со следующей структурой: титульный лист, содержание, 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введение, основной текст, заключение, список используемых источников, приложения;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- автореферат по диссертации;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- текст доклада с презентацией;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- рецензию;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- акт о внедрении (при наличии);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- сведения о количестве заимствований по тексту диссертации.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lastRenderedPageBreak/>
        <w:t xml:space="preserve">Титульный лист содержит реквизиты: </w:t>
      </w:r>
      <w:proofErr w:type="gramStart"/>
      <w:r w:rsidRPr="00461AD2">
        <w:rPr>
          <w:sz w:val="26"/>
          <w:szCs w:val="26"/>
        </w:rPr>
        <w:t>Министерства здравоохранения Ро</w:t>
      </w:r>
      <w:r w:rsidRPr="00461AD2">
        <w:rPr>
          <w:sz w:val="26"/>
          <w:szCs w:val="26"/>
        </w:rPr>
        <w:t>с</w:t>
      </w:r>
      <w:r w:rsidRPr="00461AD2">
        <w:rPr>
          <w:sz w:val="26"/>
          <w:szCs w:val="26"/>
        </w:rPr>
        <w:t>сийской Федерации, государственное бюджетное образовательное учреждение высшего профессионального образования «Ставропольский государственный м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дицинский университет» Министерства здравоохранения Российской Федерации, название факультета, кафедры, наименование темы ВКР, фа</w:t>
      </w:r>
      <w:r w:rsidRPr="00461AD2">
        <w:rPr>
          <w:sz w:val="26"/>
          <w:szCs w:val="26"/>
        </w:rPr>
        <w:softHyphen/>
        <w:t>милию, имя, отчество автора работы с указанием курса, группы, формы обучения; ученую степень, зв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ние, должность, инициалы и фамилию научного руководителя, консультантов, р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цензента, графу «Дата защиты», «Оценка», ме</w:t>
      </w:r>
      <w:r w:rsidRPr="00461AD2">
        <w:rPr>
          <w:sz w:val="26"/>
          <w:szCs w:val="26"/>
        </w:rPr>
        <w:softHyphen/>
        <w:t xml:space="preserve">сто и год защиты. </w:t>
      </w:r>
      <w:proofErr w:type="gramEnd"/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Содержание включает название разделов, подразделов работы с указание страницы начала каждой части.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Введение содержит научное обоснование проблемы, её актуальность, цель и задачи исследования, определение методологической основы исследования, стру</w:t>
      </w:r>
      <w:r w:rsidRPr="00461AD2">
        <w:rPr>
          <w:sz w:val="26"/>
          <w:szCs w:val="26"/>
        </w:rPr>
        <w:t>к</w:t>
      </w:r>
      <w:r w:rsidRPr="00461AD2">
        <w:rPr>
          <w:sz w:val="26"/>
          <w:szCs w:val="26"/>
        </w:rPr>
        <w:t>туру и методы исследования, определение теоретической и/ или практической зн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чимости.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Основной те</w:t>
      </w:r>
      <w:proofErr w:type="gramStart"/>
      <w:r w:rsidRPr="00461AD2">
        <w:rPr>
          <w:sz w:val="26"/>
          <w:szCs w:val="26"/>
        </w:rPr>
        <w:t>кст пр</w:t>
      </w:r>
      <w:proofErr w:type="gramEnd"/>
      <w:r w:rsidRPr="00461AD2">
        <w:rPr>
          <w:sz w:val="26"/>
          <w:szCs w:val="26"/>
        </w:rPr>
        <w:t>едставлен теоретическим и исследовательскими раздел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ми. В каждом разделе излагается самостоятельный вопрос изучаемой темы. В те</w:t>
      </w:r>
      <w:r w:rsidRPr="00461AD2">
        <w:rPr>
          <w:sz w:val="26"/>
          <w:szCs w:val="26"/>
        </w:rPr>
        <w:t>о</w:t>
      </w:r>
      <w:r w:rsidRPr="00461AD2">
        <w:rPr>
          <w:sz w:val="26"/>
          <w:szCs w:val="26"/>
        </w:rPr>
        <w:t>ретической части приводится аналитический обзор проблемы, устанавливается степень её разработанности и актуальности. Вторая глава представляется собой описание фактического состояния проблемы, содержит аналитические материалы по проблеме. В третьей главе приводится обоснование решения проблемы с учетом критерия эффективности в условиях  неопределенности.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Все разделы должны быть логически связаны между собой и завершаться выводами.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В заключении содержаться выводы по работе в целом, перспективы дал</w:t>
      </w:r>
      <w:r w:rsidRPr="00461AD2">
        <w:rPr>
          <w:sz w:val="26"/>
          <w:szCs w:val="26"/>
        </w:rPr>
        <w:t>ь</w:t>
      </w:r>
      <w:r w:rsidRPr="00461AD2">
        <w:rPr>
          <w:sz w:val="26"/>
          <w:szCs w:val="26"/>
        </w:rPr>
        <w:t>нейшего исследования, связь с практикой.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Список используемых источников оформляется в соответствии с требован</w:t>
      </w:r>
      <w:r w:rsidRPr="00461AD2">
        <w:rPr>
          <w:sz w:val="26"/>
          <w:szCs w:val="26"/>
        </w:rPr>
        <w:t>и</w:t>
      </w:r>
      <w:r w:rsidRPr="00461AD2">
        <w:rPr>
          <w:sz w:val="26"/>
          <w:szCs w:val="26"/>
        </w:rPr>
        <w:t>ями ГОСТа к оформлению библиографии.</w:t>
      </w:r>
    </w:p>
    <w:p w:rsidR="00B26033" w:rsidRPr="00461AD2" w:rsidRDefault="00B26033" w:rsidP="00173709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В приложение входят таблицы, графики, диаграммы, анкеты и другие мат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>риалы, иллюстрирующие или подтверждающие основные положения и выводы.</w:t>
      </w:r>
    </w:p>
    <w:p w:rsidR="00B26033" w:rsidRPr="00461AD2" w:rsidRDefault="00B26033" w:rsidP="00173709">
      <w:pPr>
        <w:pStyle w:val="a5"/>
        <w:ind w:left="0" w:firstLine="709"/>
        <w:rPr>
          <w:sz w:val="26"/>
          <w:szCs w:val="26"/>
        </w:rPr>
      </w:pPr>
    </w:p>
    <w:p w:rsidR="00B26033" w:rsidRPr="00461AD2" w:rsidRDefault="00B26033" w:rsidP="00B26033">
      <w:pPr>
        <w:pStyle w:val="a5"/>
        <w:numPr>
          <w:ilvl w:val="1"/>
          <w:numId w:val="3"/>
        </w:num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Методические материалы, определяющие процедуру оценивания</w:t>
      </w:r>
    </w:p>
    <w:p w:rsidR="00B26033" w:rsidRPr="00461AD2" w:rsidRDefault="00B26033" w:rsidP="00B26033">
      <w:pPr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 xml:space="preserve">5.4.1 Государственный экзамен - </w:t>
      </w:r>
      <w:r w:rsidRPr="00461AD2">
        <w:rPr>
          <w:sz w:val="26"/>
          <w:szCs w:val="26"/>
        </w:rPr>
        <w:t>не предусмотрен учебным планом</w:t>
      </w:r>
    </w:p>
    <w:p w:rsidR="00B26033" w:rsidRPr="00461AD2" w:rsidRDefault="00B26033" w:rsidP="00B26033">
      <w:pPr>
        <w:jc w:val="both"/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5.4.2. Выполнение и защита ВКР</w:t>
      </w:r>
    </w:p>
    <w:p w:rsidR="00B26033" w:rsidRPr="00461AD2" w:rsidRDefault="00B26033" w:rsidP="001636CC">
      <w:pPr>
        <w:pStyle w:val="2"/>
        <w:shd w:val="clear" w:color="auto" w:fill="auto"/>
        <w:tabs>
          <w:tab w:val="left" w:pos="1095"/>
        </w:tabs>
        <w:spacing w:line="240" w:lineRule="auto"/>
        <w:ind w:right="23" w:firstLine="709"/>
        <w:rPr>
          <w:sz w:val="26"/>
          <w:szCs w:val="26"/>
          <w:lang w:eastAsia="ru-RU"/>
        </w:rPr>
      </w:pPr>
      <w:proofErr w:type="gramStart"/>
      <w:r w:rsidRPr="00461AD2">
        <w:rPr>
          <w:sz w:val="26"/>
          <w:szCs w:val="26"/>
          <w:lang w:eastAsia="ru-RU"/>
        </w:rPr>
        <w:t>Закрепленная за обучающимся выпускная квалификационная работа выпо</w:t>
      </w:r>
      <w:r w:rsidRPr="00461AD2">
        <w:rPr>
          <w:sz w:val="26"/>
          <w:szCs w:val="26"/>
          <w:lang w:eastAsia="ru-RU"/>
        </w:rPr>
        <w:t>л</w:t>
      </w:r>
      <w:r w:rsidRPr="00461AD2">
        <w:rPr>
          <w:sz w:val="26"/>
          <w:szCs w:val="26"/>
          <w:lang w:eastAsia="ru-RU"/>
        </w:rPr>
        <w:t>няется в соответствии с заданием по изучению объекта и предмета исследования и сбору материала к работе.</w:t>
      </w:r>
      <w:proofErr w:type="gramEnd"/>
      <w:r w:rsidRPr="00461AD2">
        <w:rPr>
          <w:sz w:val="26"/>
          <w:szCs w:val="26"/>
          <w:lang w:eastAsia="ru-RU"/>
        </w:rPr>
        <w:t xml:space="preserve"> Задание на ВКР утверждается заведующим кафедрой с указанием срока его выполнения</w:t>
      </w:r>
      <w:r w:rsidRPr="00461AD2">
        <w:rPr>
          <w:iCs/>
          <w:sz w:val="26"/>
          <w:szCs w:val="26"/>
          <w:lang w:eastAsia="ru-RU"/>
        </w:rPr>
        <w:t>.</w:t>
      </w:r>
    </w:p>
    <w:p w:rsidR="00B26033" w:rsidRPr="00461AD2" w:rsidRDefault="00B26033" w:rsidP="001636CC">
      <w:pPr>
        <w:pStyle w:val="2"/>
        <w:shd w:val="clear" w:color="auto" w:fill="auto"/>
        <w:tabs>
          <w:tab w:val="left" w:pos="1095"/>
        </w:tabs>
        <w:spacing w:line="240" w:lineRule="auto"/>
        <w:ind w:right="23" w:firstLine="709"/>
        <w:rPr>
          <w:sz w:val="26"/>
          <w:szCs w:val="26"/>
          <w:lang w:eastAsia="ru-RU"/>
        </w:rPr>
      </w:pPr>
      <w:proofErr w:type="gramStart"/>
      <w:r w:rsidRPr="00461AD2">
        <w:rPr>
          <w:sz w:val="26"/>
          <w:szCs w:val="26"/>
          <w:lang w:eastAsia="ru-RU"/>
        </w:rPr>
        <w:t>Руководитель ВКР оказывает обучающемуся помощь в разработке содерж</w:t>
      </w:r>
      <w:r w:rsidRPr="00461AD2">
        <w:rPr>
          <w:sz w:val="26"/>
          <w:szCs w:val="26"/>
          <w:lang w:eastAsia="ru-RU"/>
        </w:rPr>
        <w:t>а</w:t>
      </w:r>
      <w:r w:rsidRPr="00461AD2">
        <w:rPr>
          <w:sz w:val="26"/>
          <w:szCs w:val="26"/>
          <w:lang w:eastAsia="ru-RU"/>
        </w:rPr>
        <w:t>ния те</w:t>
      </w:r>
      <w:r w:rsidRPr="00461AD2">
        <w:rPr>
          <w:sz w:val="26"/>
          <w:szCs w:val="26"/>
          <w:lang w:eastAsia="ru-RU"/>
        </w:rPr>
        <w:softHyphen/>
        <w:t>мы на весь период выполнения ВКР, составлении календарного плана</w:t>
      </w:r>
      <w:r w:rsidRPr="00461AD2">
        <w:rPr>
          <w:iCs/>
          <w:sz w:val="26"/>
          <w:szCs w:val="26"/>
          <w:lang w:eastAsia="ru-RU"/>
        </w:rPr>
        <w:t>,</w:t>
      </w:r>
      <w:r w:rsidRPr="00461AD2">
        <w:rPr>
          <w:sz w:val="26"/>
          <w:szCs w:val="26"/>
          <w:lang w:eastAsia="ru-RU"/>
        </w:rPr>
        <w:t xml:space="preserve"> рек</w:t>
      </w:r>
      <w:r w:rsidRPr="00461AD2">
        <w:rPr>
          <w:sz w:val="26"/>
          <w:szCs w:val="26"/>
          <w:lang w:eastAsia="ru-RU"/>
        </w:rPr>
        <w:t>о</w:t>
      </w:r>
      <w:r w:rsidRPr="00461AD2">
        <w:rPr>
          <w:sz w:val="26"/>
          <w:szCs w:val="26"/>
          <w:lang w:eastAsia="ru-RU"/>
        </w:rPr>
        <w:t>мендует необходимую литературу, справочные материалы и другие источни</w:t>
      </w:r>
      <w:r w:rsidRPr="00461AD2">
        <w:rPr>
          <w:sz w:val="26"/>
          <w:szCs w:val="26"/>
          <w:lang w:eastAsia="ru-RU"/>
        </w:rPr>
        <w:softHyphen/>
        <w:t>ки по теме, проводит систематические консультации, проверяет выполнение работы по частям и в целом, составляет задания на преддипломную практику.</w:t>
      </w:r>
      <w:proofErr w:type="gramEnd"/>
    </w:p>
    <w:p w:rsidR="00B26033" w:rsidRPr="00461AD2" w:rsidRDefault="00B26033" w:rsidP="001636CC">
      <w:pPr>
        <w:pStyle w:val="2"/>
        <w:shd w:val="clear" w:color="auto" w:fill="auto"/>
        <w:tabs>
          <w:tab w:val="left" w:pos="1095"/>
        </w:tabs>
        <w:spacing w:line="240" w:lineRule="auto"/>
        <w:ind w:right="23" w:firstLine="709"/>
        <w:rPr>
          <w:sz w:val="26"/>
          <w:szCs w:val="26"/>
          <w:lang w:eastAsia="ru-RU"/>
        </w:rPr>
      </w:pPr>
      <w:r w:rsidRPr="00461AD2">
        <w:rPr>
          <w:sz w:val="26"/>
          <w:szCs w:val="26"/>
          <w:lang w:eastAsia="ru-RU"/>
        </w:rPr>
        <w:t xml:space="preserve">По предложению руководителя ВКР, в случае </w:t>
      </w:r>
      <w:proofErr w:type="gramStart"/>
      <w:r w:rsidRPr="00461AD2">
        <w:rPr>
          <w:sz w:val="26"/>
          <w:szCs w:val="26"/>
          <w:lang w:eastAsia="ru-RU"/>
        </w:rPr>
        <w:t>необходимости, выпускающей кафедре предоставляется</w:t>
      </w:r>
      <w:proofErr w:type="gramEnd"/>
      <w:r w:rsidRPr="00461AD2">
        <w:rPr>
          <w:sz w:val="26"/>
          <w:szCs w:val="26"/>
          <w:lang w:eastAsia="ru-RU"/>
        </w:rPr>
        <w:t xml:space="preserve"> право приглашать консультантов по от</w:t>
      </w:r>
      <w:r w:rsidRPr="00461AD2">
        <w:rPr>
          <w:sz w:val="26"/>
          <w:szCs w:val="26"/>
          <w:lang w:eastAsia="ru-RU"/>
        </w:rPr>
        <w:softHyphen/>
        <w:t>дельным разделам работы, за счет лимита времени, отведенного на руководство ВКР. При выполн</w:t>
      </w:r>
      <w:r w:rsidRPr="00461AD2">
        <w:rPr>
          <w:sz w:val="26"/>
          <w:szCs w:val="26"/>
          <w:lang w:eastAsia="ru-RU"/>
        </w:rPr>
        <w:t>е</w:t>
      </w:r>
      <w:r w:rsidRPr="00461AD2">
        <w:rPr>
          <w:sz w:val="26"/>
          <w:szCs w:val="26"/>
          <w:lang w:eastAsia="ru-RU"/>
        </w:rPr>
        <w:t>нии ВКР по междисциплинарной тематике в качестве консультантов могут назн</w:t>
      </w:r>
      <w:r w:rsidRPr="00461AD2">
        <w:rPr>
          <w:sz w:val="26"/>
          <w:szCs w:val="26"/>
          <w:lang w:eastAsia="ru-RU"/>
        </w:rPr>
        <w:t>а</w:t>
      </w:r>
      <w:r w:rsidRPr="00461AD2">
        <w:rPr>
          <w:sz w:val="26"/>
          <w:szCs w:val="26"/>
          <w:lang w:eastAsia="ru-RU"/>
        </w:rPr>
        <w:t>чаться профессоры  и высококвалифицированные пре</w:t>
      </w:r>
      <w:r w:rsidRPr="00461AD2">
        <w:rPr>
          <w:sz w:val="26"/>
          <w:szCs w:val="26"/>
          <w:lang w:eastAsia="ru-RU"/>
        </w:rPr>
        <w:softHyphen/>
        <w:t>подаватели других кафедр университета, а также научные работники и специалисты профильных организ</w:t>
      </w:r>
      <w:r w:rsidRPr="00461AD2">
        <w:rPr>
          <w:sz w:val="26"/>
          <w:szCs w:val="26"/>
          <w:lang w:eastAsia="ru-RU"/>
        </w:rPr>
        <w:t>а</w:t>
      </w:r>
      <w:r w:rsidRPr="00461AD2">
        <w:rPr>
          <w:sz w:val="26"/>
          <w:szCs w:val="26"/>
          <w:lang w:eastAsia="ru-RU"/>
        </w:rPr>
        <w:lastRenderedPageBreak/>
        <w:t xml:space="preserve">ций. </w:t>
      </w:r>
      <w:proofErr w:type="gramStart"/>
      <w:r w:rsidRPr="00461AD2">
        <w:rPr>
          <w:sz w:val="26"/>
          <w:szCs w:val="26"/>
          <w:lang w:eastAsia="ru-RU"/>
        </w:rPr>
        <w:t>Консультанты  проверяют соот</w:t>
      </w:r>
      <w:r w:rsidRPr="00461AD2">
        <w:rPr>
          <w:sz w:val="26"/>
          <w:szCs w:val="26"/>
          <w:lang w:eastAsia="ru-RU"/>
        </w:rPr>
        <w:softHyphen/>
        <w:t>ветствующую часть выполненной ВКР и ставят на ней свою подпись.</w:t>
      </w:r>
      <w:proofErr w:type="gramEnd"/>
      <w:r w:rsidRPr="00461AD2">
        <w:rPr>
          <w:sz w:val="26"/>
          <w:szCs w:val="26"/>
          <w:lang w:eastAsia="ru-RU"/>
        </w:rPr>
        <w:t xml:space="preserve"> При этом на ти</w:t>
      </w:r>
      <w:r w:rsidRPr="00461AD2">
        <w:rPr>
          <w:sz w:val="26"/>
          <w:szCs w:val="26"/>
          <w:lang w:eastAsia="ru-RU"/>
        </w:rPr>
        <w:softHyphen/>
        <w:t>тульном листе ВКР после данных о научном руководителе приводят</w:t>
      </w:r>
      <w:r w:rsidRPr="00461AD2">
        <w:rPr>
          <w:sz w:val="26"/>
          <w:szCs w:val="26"/>
          <w:lang w:eastAsia="ru-RU"/>
        </w:rPr>
        <w:softHyphen/>
        <w:t>ся аналогичные данные о консультанте.</w:t>
      </w:r>
    </w:p>
    <w:p w:rsidR="00B26033" w:rsidRPr="00461AD2" w:rsidRDefault="00B26033" w:rsidP="001636CC">
      <w:pPr>
        <w:pStyle w:val="2"/>
        <w:shd w:val="clear" w:color="auto" w:fill="auto"/>
        <w:tabs>
          <w:tab w:val="left" w:pos="1096"/>
        </w:tabs>
        <w:spacing w:line="240" w:lineRule="auto"/>
        <w:ind w:right="23" w:firstLine="709"/>
        <w:rPr>
          <w:sz w:val="26"/>
          <w:szCs w:val="26"/>
          <w:lang w:eastAsia="ru-RU"/>
        </w:rPr>
      </w:pPr>
      <w:r w:rsidRPr="00461AD2">
        <w:rPr>
          <w:sz w:val="26"/>
          <w:szCs w:val="26"/>
          <w:lang w:eastAsia="ru-RU"/>
        </w:rPr>
        <w:t>На заседаниях выпускающей кафедры не реже двух раз в год заслушиваются отчеты руководителей ВКР обучающихся о степени готовности работы. За 1 месяц до защиты ВКР в Государственной аттестационной комиссии проводится публи</w:t>
      </w:r>
      <w:r w:rsidRPr="00461AD2">
        <w:rPr>
          <w:sz w:val="26"/>
          <w:szCs w:val="26"/>
          <w:lang w:eastAsia="ru-RU"/>
        </w:rPr>
        <w:t>ч</w:t>
      </w:r>
      <w:r w:rsidRPr="00461AD2">
        <w:rPr>
          <w:sz w:val="26"/>
          <w:szCs w:val="26"/>
          <w:lang w:eastAsia="ru-RU"/>
        </w:rPr>
        <w:t>ная предварительная защита работы, результаты которой фиксируются в протоколе засе</w:t>
      </w:r>
      <w:r w:rsidRPr="00461AD2">
        <w:rPr>
          <w:sz w:val="26"/>
          <w:szCs w:val="26"/>
          <w:lang w:eastAsia="ru-RU"/>
        </w:rPr>
        <w:softHyphen/>
        <w:t>дания выпускающей кафедры.</w:t>
      </w:r>
    </w:p>
    <w:p w:rsidR="00B26033" w:rsidRPr="00461AD2" w:rsidRDefault="00B26033" w:rsidP="001636CC">
      <w:pPr>
        <w:pStyle w:val="2"/>
        <w:shd w:val="clear" w:color="auto" w:fill="auto"/>
        <w:tabs>
          <w:tab w:val="left" w:pos="1096"/>
        </w:tabs>
        <w:spacing w:line="240" w:lineRule="auto"/>
        <w:ind w:right="23" w:firstLine="709"/>
        <w:rPr>
          <w:sz w:val="26"/>
          <w:szCs w:val="26"/>
          <w:lang w:eastAsia="ru-RU"/>
        </w:rPr>
      </w:pPr>
      <w:proofErr w:type="gramStart"/>
      <w:r w:rsidRPr="00461AD2">
        <w:rPr>
          <w:sz w:val="26"/>
          <w:szCs w:val="26"/>
          <w:lang w:eastAsia="ru-RU"/>
        </w:rPr>
        <w:t>Выполненная</w:t>
      </w:r>
      <w:proofErr w:type="gramEnd"/>
      <w:r w:rsidRPr="00461AD2">
        <w:rPr>
          <w:sz w:val="26"/>
          <w:szCs w:val="26"/>
          <w:lang w:eastAsia="ru-RU"/>
        </w:rPr>
        <w:t xml:space="preserve"> ВКР, подписанная студентом и консультантом, представляется руководителю. После экспертизы ВКР руководитель подписы</w:t>
      </w:r>
      <w:r w:rsidRPr="00461AD2">
        <w:rPr>
          <w:sz w:val="26"/>
          <w:szCs w:val="26"/>
          <w:lang w:eastAsia="ru-RU"/>
        </w:rPr>
        <w:softHyphen/>
        <w:t>вает ее и вместе со своим отзывом пред</w:t>
      </w:r>
      <w:r w:rsidRPr="00461AD2">
        <w:rPr>
          <w:sz w:val="26"/>
          <w:szCs w:val="26"/>
          <w:lang w:eastAsia="ru-RU"/>
        </w:rPr>
        <w:softHyphen/>
        <w:t>ставляет работу заведующему кафедрой. В отзыве дается х</w:t>
      </w:r>
      <w:r w:rsidRPr="00461AD2">
        <w:rPr>
          <w:sz w:val="26"/>
          <w:szCs w:val="26"/>
          <w:lang w:eastAsia="ru-RU"/>
        </w:rPr>
        <w:t>а</w:t>
      </w:r>
      <w:r w:rsidRPr="00461AD2">
        <w:rPr>
          <w:sz w:val="26"/>
          <w:szCs w:val="26"/>
          <w:lang w:eastAsia="ru-RU"/>
        </w:rPr>
        <w:t>рактеристика по всем разделам работы. Заведующий кафедрой на основании этих материалов после заседа</w:t>
      </w:r>
      <w:r w:rsidRPr="00461AD2">
        <w:rPr>
          <w:sz w:val="26"/>
          <w:szCs w:val="26"/>
          <w:lang w:eastAsia="ru-RU"/>
        </w:rPr>
        <w:softHyphen/>
        <w:t>ния кафедры делает отметку на ВКР о допуске обучающ</w:t>
      </w:r>
      <w:r w:rsidRPr="00461AD2">
        <w:rPr>
          <w:sz w:val="26"/>
          <w:szCs w:val="26"/>
          <w:lang w:eastAsia="ru-RU"/>
        </w:rPr>
        <w:t>е</w:t>
      </w:r>
      <w:r w:rsidRPr="00461AD2">
        <w:rPr>
          <w:sz w:val="26"/>
          <w:szCs w:val="26"/>
          <w:lang w:eastAsia="ru-RU"/>
        </w:rPr>
        <w:t>гося к защите. В случае</w:t>
      </w:r>
      <w:proofErr w:type="gramStart"/>
      <w:r w:rsidRPr="00461AD2">
        <w:rPr>
          <w:sz w:val="26"/>
          <w:szCs w:val="26"/>
          <w:lang w:eastAsia="ru-RU"/>
        </w:rPr>
        <w:t>,</w:t>
      </w:r>
      <w:proofErr w:type="gramEnd"/>
      <w:r w:rsidRPr="00461AD2">
        <w:rPr>
          <w:sz w:val="26"/>
          <w:szCs w:val="26"/>
          <w:lang w:eastAsia="ru-RU"/>
        </w:rPr>
        <w:t xml:space="preserve"> если сту</w:t>
      </w:r>
      <w:r w:rsidRPr="00461AD2">
        <w:rPr>
          <w:sz w:val="26"/>
          <w:szCs w:val="26"/>
          <w:lang w:eastAsia="ru-RU"/>
        </w:rPr>
        <w:softHyphen/>
        <w:t>дент не допущен к защите работы, этот вопрос рассматривается на заседании кафед</w:t>
      </w:r>
      <w:r w:rsidRPr="00461AD2">
        <w:rPr>
          <w:sz w:val="26"/>
          <w:szCs w:val="26"/>
          <w:lang w:eastAsia="ru-RU"/>
        </w:rPr>
        <w:softHyphen/>
        <w:t>ры с участием руководителя. Протокол засед</w:t>
      </w:r>
      <w:r w:rsidRPr="00461AD2">
        <w:rPr>
          <w:sz w:val="26"/>
          <w:szCs w:val="26"/>
          <w:lang w:eastAsia="ru-RU"/>
        </w:rPr>
        <w:t>а</w:t>
      </w:r>
      <w:r w:rsidRPr="00461AD2">
        <w:rPr>
          <w:sz w:val="26"/>
          <w:szCs w:val="26"/>
          <w:lang w:eastAsia="ru-RU"/>
        </w:rPr>
        <w:t>ния кафедры представляется в деканат факультета.</w:t>
      </w:r>
    </w:p>
    <w:p w:rsidR="00B26033" w:rsidRPr="00461AD2" w:rsidRDefault="00B26033" w:rsidP="001636CC">
      <w:pPr>
        <w:pStyle w:val="2"/>
        <w:shd w:val="clear" w:color="auto" w:fill="auto"/>
        <w:tabs>
          <w:tab w:val="left" w:pos="1096"/>
        </w:tabs>
        <w:spacing w:line="240" w:lineRule="auto"/>
        <w:ind w:right="23" w:firstLine="709"/>
        <w:rPr>
          <w:sz w:val="26"/>
          <w:szCs w:val="26"/>
          <w:lang w:eastAsia="ru-RU"/>
        </w:rPr>
      </w:pPr>
      <w:r w:rsidRPr="00461AD2">
        <w:rPr>
          <w:sz w:val="26"/>
          <w:szCs w:val="26"/>
          <w:lang w:eastAsia="ru-RU"/>
        </w:rPr>
        <w:t xml:space="preserve">ВКР, </w:t>
      </w:r>
      <w:proofErr w:type="gramStart"/>
      <w:r w:rsidRPr="00461AD2">
        <w:rPr>
          <w:sz w:val="26"/>
          <w:szCs w:val="26"/>
          <w:lang w:eastAsia="ru-RU"/>
        </w:rPr>
        <w:t>допущенная</w:t>
      </w:r>
      <w:proofErr w:type="gramEnd"/>
      <w:r w:rsidRPr="00461AD2">
        <w:rPr>
          <w:sz w:val="26"/>
          <w:szCs w:val="26"/>
          <w:lang w:eastAsia="ru-RU"/>
        </w:rPr>
        <w:t xml:space="preserve"> выпускающей кафедрой к защите, не позднее, чем за 2 не</w:t>
      </w:r>
      <w:r w:rsidRPr="00461AD2">
        <w:rPr>
          <w:sz w:val="26"/>
          <w:szCs w:val="26"/>
          <w:lang w:eastAsia="ru-RU"/>
        </w:rPr>
        <w:softHyphen/>
        <w:t>дели до защиты в Государственной аттестационной комиссии, направляется на внеш</w:t>
      </w:r>
      <w:r w:rsidRPr="00461AD2">
        <w:rPr>
          <w:sz w:val="26"/>
          <w:szCs w:val="26"/>
          <w:lang w:eastAsia="ru-RU"/>
        </w:rPr>
        <w:softHyphen/>
        <w:t>нюю рецензию (на бакалаврскую работу допускается внутреннее рецензир</w:t>
      </w:r>
      <w:r w:rsidRPr="00461AD2">
        <w:rPr>
          <w:sz w:val="26"/>
          <w:szCs w:val="26"/>
          <w:lang w:eastAsia="ru-RU"/>
        </w:rPr>
        <w:t>о</w:t>
      </w:r>
      <w:r w:rsidRPr="00461AD2">
        <w:rPr>
          <w:sz w:val="26"/>
          <w:szCs w:val="26"/>
          <w:lang w:eastAsia="ru-RU"/>
        </w:rPr>
        <w:t>вание). В состав рецензентов входят специалисты из числа научных работников и производственных организаций по профилю специальности, а также из числа пр</w:t>
      </w:r>
      <w:r w:rsidRPr="00461AD2">
        <w:rPr>
          <w:sz w:val="26"/>
          <w:szCs w:val="26"/>
          <w:lang w:eastAsia="ru-RU"/>
        </w:rPr>
        <w:t>о</w:t>
      </w:r>
      <w:r w:rsidRPr="00461AD2">
        <w:rPr>
          <w:sz w:val="26"/>
          <w:szCs w:val="26"/>
          <w:lang w:eastAsia="ru-RU"/>
        </w:rPr>
        <w:t>фессорско-преподавательского со</w:t>
      </w:r>
      <w:r w:rsidRPr="00461AD2">
        <w:rPr>
          <w:sz w:val="26"/>
          <w:szCs w:val="26"/>
          <w:lang w:eastAsia="ru-RU"/>
        </w:rPr>
        <w:softHyphen/>
        <w:t>става других образовательных и научных орган</w:t>
      </w:r>
      <w:r w:rsidRPr="00461AD2">
        <w:rPr>
          <w:sz w:val="26"/>
          <w:szCs w:val="26"/>
          <w:lang w:eastAsia="ru-RU"/>
        </w:rPr>
        <w:t>и</w:t>
      </w:r>
      <w:r w:rsidRPr="00461AD2">
        <w:rPr>
          <w:sz w:val="26"/>
          <w:szCs w:val="26"/>
          <w:lang w:eastAsia="ru-RU"/>
        </w:rPr>
        <w:t>заций. В рецензии необходимо  от</w:t>
      </w:r>
      <w:r w:rsidRPr="00461AD2">
        <w:rPr>
          <w:sz w:val="26"/>
          <w:szCs w:val="26"/>
          <w:lang w:eastAsia="ru-RU"/>
        </w:rPr>
        <w:softHyphen/>
        <w:t>метить актуальность выбранной темы, степень ее обоснованности, целесообразность постановки задач исследования, полноту их р</w:t>
      </w:r>
      <w:r w:rsidRPr="00461AD2">
        <w:rPr>
          <w:sz w:val="26"/>
          <w:szCs w:val="26"/>
          <w:lang w:eastAsia="ru-RU"/>
        </w:rPr>
        <w:t>е</w:t>
      </w:r>
      <w:r w:rsidRPr="00461AD2">
        <w:rPr>
          <w:sz w:val="26"/>
          <w:szCs w:val="26"/>
          <w:lang w:eastAsia="ru-RU"/>
        </w:rPr>
        <w:t>ализации, аргументацию выводов, научную новизну, теоретическую и практич</w:t>
      </w:r>
      <w:r w:rsidRPr="00461AD2">
        <w:rPr>
          <w:sz w:val="26"/>
          <w:szCs w:val="26"/>
          <w:lang w:eastAsia="ru-RU"/>
        </w:rPr>
        <w:t>е</w:t>
      </w:r>
      <w:r w:rsidRPr="00461AD2">
        <w:rPr>
          <w:sz w:val="26"/>
          <w:szCs w:val="26"/>
          <w:lang w:eastAsia="ru-RU"/>
        </w:rPr>
        <w:t>скую значимость работы, дать общую оценку работы.</w:t>
      </w:r>
    </w:p>
    <w:p w:rsidR="00B26033" w:rsidRPr="00461AD2" w:rsidRDefault="00B26033" w:rsidP="001636CC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Защита начинается с доклада студента по теме выпускной квалификацио</w:t>
      </w:r>
      <w:r w:rsidRPr="00461AD2">
        <w:rPr>
          <w:sz w:val="26"/>
          <w:szCs w:val="26"/>
        </w:rPr>
        <w:t>н</w:t>
      </w:r>
      <w:r w:rsidRPr="00461AD2">
        <w:rPr>
          <w:sz w:val="26"/>
          <w:szCs w:val="26"/>
        </w:rPr>
        <w:t>ной работы. На доклад по маги</w:t>
      </w:r>
      <w:r w:rsidRPr="00461AD2">
        <w:rPr>
          <w:sz w:val="26"/>
          <w:szCs w:val="26"/>
        </w:rPr>
        <w:softHyphen/>
        <w:t>стерской диссертации отводится до 10 минут. В процессе доклада должна использоваться мультимедийная презентация работы, подготовленный наглядный графический (таблицы, схемы) или иной материал, и</w:t>
      </w:r>
      <w:r w:rsidRPr="00461AD2">
        <w:rPr>
          <w:sz w:val="26"/>
          <w:szCs w:val="26"/>
        </w:rPr>
        <w:t>л</w:t>
      </w:r>
      <w:r w:rsidRPr="00461AD2">
        <w:rPr>
          <w:sz w:val="26"/>
          <w:szCs w:val="26"/>
        </w:rPr>
        <w:t>люстри</w:t>
      </w:r>
      <w:r w:rsidRPr="00461AD2">
        <w:rPr>
          <w:sz w:val="26"/>
          <w:szCs w:val="26"/>
        </w:rPr>
        <w:softHyphen/>
        <w:t>рующий основные положения работы.</w:t>
      </w:r>
    </w:p>
    <w:p w:rsidR="00B26033" w:rsidRPr="00461AD2" w:rsidRDefault="00B26033" w:rsidP="001636CC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 xml:space="preserve">После завершения доклада члены государственной аттестационной комиссии задают студенту вопросы, направленные на оценку уровня </w:t>
      </w:r>
      <w:proofErr w:type="spellStart"/>
      <w:r w:rsidRPr="00461AD2">
        <w:rPr>
          <w:sz w:val="26"/>
          <w:szCs w:val="26"/>
        </w:rPr>
        <w:t>сформированности</w:t>
      </w:r>
      <w:proofErr w:type="spellEnd"/>
      <w:r w:rsidRPr="00461AD2">
        <w:rPr>
          <w:sz w:val="26"/>
          <w:szCs w:val="26"/>
        </w:rPr>
        <w:t xml:space="preserve"> ко</w:t>
      </w:r>
      <w:r w:rsidRPr="00461AD2">
        <w:rPr>
          <w:sz w:val="26"/>
          <w:szCs w:val="26"/>
        </w:rPr>
        <w:t>м</w:t>
      </w:r>
      <w:r w:rsidRPr="00461AD2">
        <w:rPr>
          <w:sz w:val="26"/>
          <w:szCs w:val="26"/>
        </w:rPr>
        <w:t>петенций. При ответах на вопросы выпускник имеет право пользоваться своей р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ботой.</w:t>
      </w:r>
    </w:p>
    <w:p w:rsidR="00B26033" w:rsidRPr="00461AD2" w:rsidRDefault="00B26033" w:rsidP="001636CC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При защите ВКР необходимо наличие рецензии. После окончания дискуссии студенту предоставляется заключительное слово. В своём заключительном слове студент должен ответить на замечания рецензента.</w:t>
      </w:r>
    </w:p>
    <w:p w:rsidR="00B26033" w:rsidRPr="00461AD2" w:rsidRDefault="00B26033" w:rsidP="001636CC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После заключительного слова студента процедура защиты выпускной кв</w:t>
      </w:r>
      <w:r w:rsidRPr="00461AD2">
        <w:rPr>
          <w:sz w:val="26"/>
          <w:szCs w:val="26"/>
        </w:rPr>
        <w:t>а</w:t>
      </w:r>
      <w:r w:rsidRPr="00461AD2">
        <w:rPr>
          <w:sz w:val="26"/>
          <w:szCs w:val="26"/>
        </w:rPr>
        <w:t>лифика</w:t>
      </w:r>
      <w:r w:rsidRPr="00461AD2">
        <w:rPr>
          <w:sz w:val="26"/>
          <w:szCs w:val="26"/>
        </w:rPr>
        <w:softHyphen/>
        <w:t>ционной работы считается оконченной.</w:t>
      </w:r>
    </w:p>
    <w:p w:rsidR="00B26033" w:rsidRPr="00461AD2" w:rsidRDefault="00B26033" w:rsidP="001636CC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При защите диссертации магистрант должен продемонстрировать три гла</w:t>
      </w:r>
      <w:r w:rsidRPr="00461AD2">
        <w:rPr>
          <w:sz w:val="26"/>
          <w:szCs w:val="26"/>
        </w:rPr>
        <w:t>в</w:t>
      </w:r>
      <w:r w:rsidRPr="00461AD2">
        <w:rPr>
          <w:sz w:val="26"/>
          <w:szCs w:val="26"/>
        </w:rPr>
        <w:t>ных качества исследователя: умение провести исследование, умение преподнести (презентовать) результаты исследования слушателям и умение квалифицированно ответить на вопросы.</w:t>
      </w:r>
    </w:p>
    <w:p w:rsidR="00B26033" w:rsidRPr="00461AD2" w:rsidRDefault="00B26033" w:rsidP="001636CC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</w:rPr>
        <w:t>Умение провести и оформить результаты исследования оцениваются с уч</w:t>
      </w:r>
      <w:r w:rsidRPr="00461AD2">
        <w:rPr>
          <w:sz w:val="26"/>
          <w:szCs w:val="26"/>
        </w:rPr>
        <w:t>е</w:t>
      </w:r>
      <w:r w:rsidRPr="00461AD2">
        <w:rPr>
          <w:sz w:val="26"/>
          <w:szCs w:val="26"/>
        </w:rPr>
        <w:t xml:space="preserve">том </w:t>
      </w:r>
      <w:proofErr w:type="gramStart"/>
      <w:r w:rsidRPr="00461AD2">
        <w:rPr>
          <w:sz w:val="26"/>
          <w:szCs w:val="26"/>
        </w:rPr>
        <w:t>предоставляемых</w:t>
      </w:r>
      <w:proofErr w:type="gramEnd"/>
      <w:r w:rsidRPr="00461AD2">
        <w:rPr>
          <w:sz w:val="26"/>
          <w:szCs w:val="26"/>
        </w:rPr>
        <w:t xml:space="preserve"> членам ГЭК магистерской диссертации и её автореферата.</w:t>
      </w:r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  <w:r w:rsidRPr="00461AD2">
        <w:rPr>
          <w:sz w:val="26"/>
          <w:szCs w:val="26"/>
          <w:lang w:eastAsia="en-US"/>
        </w:rPr>
        <w:lastRenderedPageBreak/>
        <w:t>За диссертацию (аннотацию), доклад, презентацию и ответы на вопросы м</w:t>
      </w:r>
      <w:r w:rsidRPr="00461AD2">
        <w:rPr>
          <w:sz w:val="26"/>
          <w:szCs w:val="26"/>
          <w:lang w:eastAsia="en-US"/>
        </w:rPr>
        <w:t>а</w:t>
      </w:r>
      <w:r w:rsidRPr="00461AD2">
        <w:rPr>
          <w:sz w:val="26"/>
          <w:szCs w:val="26"/>
          <w:lang w:eastAsia="en-US"/>
        </w:rPr>
        <w:t>гистрант может получить максимум 5 и минимум 0 баллов, б</w:t>
      </w:r>
      <w:r w:rsidRPr="00461AD2">
        <w:rPr>
          <w:sz w:val="26"/>
          <w:szCs w:val="26"/>
        </w:rPr>
        <w:t>аллы суммируются, определяется средний балл как среднее арифметическое.</w:t>
      </w:r>
    </w:p>
    <w:p w:rsidR="00B26033" w:rsidRPr="00461AD2" w:rsidRDefault="00B26033" w:rsidP="00B26033">
      <w:pPr>
        <w:ind w:firstLine="709"/>
        <w:jc w:val="both"/>
        <w:rPr>
          <w:sz w:val="26"/>
          <w:szCs w:val="26"/>
        </w:rPr>
      </w:pPr>
    </w:p>
    <w:p w:rsidR="00B26033" w:rsidRPr="00461AD2" w:rsidRDefault="00B26033" w:rsidP="00B26033">
      <w:pPr>
        <w:pStyle w:val="a5"/>
        <w:ind w:left="0"/>
        <w:jc w:val="center"/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 xml:space="preserve">Оценочный лист для членов ГЭК </w:t>
      </w:r>
    </w:p>
    <w:p w:rsidR="00B26033" w:rsidRPr="00461AD2" w:rsidRDefault="00B26033" w:rsidP="00B26033">
      <w:pPr>
        <w:pStyle w:val="a5"/>
        <w:ind w:left="0" w:firstLine="2302"/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Ф.И.О. члена ГЭК__________________________________________</w:t>
      </w:r>
    </w:p>
    <w:p w:rsidR="00B26033" w:rsidRPr="00461AD2" w:rsidRDefault="00B26033" w:rsidP="00B26033">
      <w:pPr>
        <w:pStyle w:val="a5"/>
        <w:ind w:left="2160"/>
        <w:rPr>
          <w:b/>
          <w:sz w:val="26"/>
          <w:szCs w:val="2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559"/>
        <w:gridCol w:w="1276"/>
        <w:gridCol w:w="1134"/>
        <w:gridCol w:w="1701"/>
      </w:tblGrid>
      <w:tr w:rsidR="00B26033" w:rsidRPr="00461AD2" w:rsidTr="00173709">
        <w:trPr>
          <w:trHeight w:val="246"/>
        </w:trPr>
        <w:tc>
          <w:tcPr>
            <w:tcW w:w="959" w:type="dxa"/>
            <w:vMerge w:val="restart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Ф.И.О. об</w:t>
            </w:r>
            <w:r w:rsidRPr="00461AD2">
              <w:rPr>
                <w:sz w:val="26"/>
                <w:szCs w:val="26"/>
              </w:rPr>
              <w:t>у</w:t>
            </w:r>
            <w:r w:rsidRPr="00461AD2">
              <w:rPr>
                <w:sz w:val="26"/>
                <w:szCs w:val="26"/>
              </w:rPr>
              <w:t>ча</w:t>
            </w:r>
            <w:r w:rsidRPr="00461AD2">
              <w:rPr>
                <w:sz w:val="26"/>
                <w:szCs w:val="26"/>
              </w:rPr>
              <w:t>ю</w:t>
            </w:r>
            <w:r w:rsidRPr="00461AD2">
              <w:rPr>
                <w:sz w:val="26"/>
                <w:szCs w:val="26"/>
              </w:rPr>
              <w:t>щег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ся</w:t>
            </w:r>
          </w:p>
        </w:tc>
        <w:tc>
          <w:tcPr>
            <w:tcW w:w="5670" w:type="dxa"/>
            <w:gridSpan w:val="4"/>
            <w:tcBorders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Оцениваемый вид деятельности</w:t>
            </w:r>
          </w:p>
        </w:tc>
        <w:tc>
          <w:tcPr>
            <w:tcW w:w="1134" w:type="dxa"/>
            <w:vMerge w:val="restart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Сумма балов</w:t>
            </w:r>
          </w:p>
        </w:tc>
        <w:tc>
          <w:tcPr>
            <w:tcW w:w="1701" w:type="dxa"/>
            <w:vMerge w:val="restart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Средний балл</w:t>
            </w:r>
          </w:p>
        </w:tc>
      </w:tr>
      <w:tr w:rsidR="00B26033" w:rsidRPr="00461AD2" w:rsidTr="00173709">
        <w:trPr>
          <w:trHeight w:val="243"/>
        </w:trPr>
        <w:tc>
          <w:tcPr>
            <w:tcW w:w="959" w:type="dxa"/>
            <w:vMerge/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Диссертация / автореф</w:t>
            </w:r>
            <w:r w:rsidRPr="00461AD2">
              <w:rPr>
                <w:sz w:val="26"/>
                <w:szCs w:val="26"/>
              </w:rPr>
              <w:t>е</w:t>
            </w:r>
            <w:r w:rsidRPr="00461AD2">
              <w:rPr>
                <w:sz w:val="26"/>
                <w:szCs w:val="26"/>
              </w:rPr>
              <w:t>рат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Доклад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Презент</w:t>
            </w:r>
            <w:r w:rsidRPr="00461AD2">
              <w:rPr>
                <w:sz w:val="26"/>
                <w:szCs w:val="26"/>
              </w:rPr>
              <w:t>а</w:t>
            </w:r>
            <w:r w:rsidRPr="00461AD2">
              <w:rPr>
                <w:sz w:val="26"/>
                <w:szCs w:val="26"/>
              </w:rPr>
              <w:t>ция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  <w:r w:rsidRPr="00461AD2">
              <w:rPr>
                <w:sz w:val="26"/>
                <w:szCs w:val="26"/>
              </w:rPr>
              <w:t>Ответы на в</w:t>
            </w:r>
            <w:r w:rsidRPr="00461AD2">
              <w:rPr>
                <w:sz w:val="26"/>
                <w:szCs w:val="26"/>
              </w:rPr>
              <w:t>о</w:t>
            </w:r>
            <w:r w:rsidRPr="00461AD2">
              <w:rPr>
                <w:sz w:val="26"/>
                <w:szCs w:val="26"/>
              </w:rPr>
              <w:t>просы</w:t>
            </w:r>
          </w:p>
        </w:tc>
        <w:tc>
          <w:tcPr>
            <w:tcW w:w="1134" w:type="dxa"/>
            <w:vMerge/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</w:p>
        </w:tc>
      </w:tr>
      <w:tr w:rsidR="00B26033" w:rsidRPr="00461AD2" w:rsidTr="00173709">
        <w:trPr>
          <w:trHeight w:val="24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</w:p>
        </w:tc>
      </w:tr>
      <w:tr w:rsidR="00B26033" w:rsidRPr="00461AD2" w:rsidTr="00173709">
        <w:trPr>
          <w:trHeight w:val="243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</w:p>
        </w:tc>
      </w:tr>
      <w:tr w:rsidR="00B26033" w:rsidRPr="00461AD2" w:rsidTr="00173709">
        <w:trPr>
          <w:trHeight w:val="243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</w:p>
        </w:tc>
      </w:tr>
      <w:tr w:rsidR="00B26033" w:rsidRPr="00461AD2" w:rsidTr="00173709">
        <w:trPr>
          <w:trHeight w:val="243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033" w:rsidRPr="00461AD2" w:rsidRDefault="00B26033" w:rsidP="0017370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033" w:rsidRPr="00461AD2" w:rsidRDefault="00B26033" w:rsidP="00173709">
            <w:pPr>
              <w:jc w:val="both"/>
              <w:rPr>
                <w:sz w:val="26"/>
                <w:szCs w:val="26"/>
              </w:rPr>
            </w:pPr>
          </w:p>
        </w:tc>
      </w:tr>
    </w:tbl>
    <w:p w:rsidR="001636CC" w:rsidRPr="00461AD2" w:rsidRDefault="001636CC" w:rsidP="001636CC">
      <w:pPr>
        <w:pStyle w:val="a5"/>
        <w:ind w:left="1080"/>
        <w:jc w:val="both"/>
        <w:rPr>
          <w:b/>
          <w:sz w:val="26"/>
          <w:szCs w:val="26"/>
        </w:rPr>
      </w:pPr>
    </w:p>
    <w:p w:rsidR="00B26033" w:rsidRPr="00461AD2" w:rsidRDefault="001636CC" w:rsidP="001636CC">
      <w:pPr>
        <w:pStyle w:val="a5"/>
        <w:ind w:left="1080"/>
        <w:jc w:val="both"/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6.</w:t>
      </w:r>
      <w:r w:rsidR="00B26033" w:rsidRPr="00461AD2">
        <w:rPr>
          <w:b/>
          <w:sz w:val="26"/>
          <w:szCs w:val="26"/>
        </w:rPr>
        <w:t>Список рекомендуемой литературы</w:t>
      </w:r>
    </w:p>
    <w:p w:rsidR="00B26033" w:rsidRPr="00461AD2" w:rsidRDefault="00B26033" w:rsidP="00B26033">
      <w:pPr>
        <w:jc w:val="both"/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 xml:space="preserve">6.1. Список рекомендуемой литературы для государственного экзамена </w:t>
      </w:r>
      <w:r w:rsidR="00173709">
        <w:rPr>
          <w:b/>
          <w:sz w:val="26"/>
          <w:szCs w:val="26"/>
        </w:rPr>
        <w:t xml:space="preserve">– </w:t>
      </w:r>
      <w:r w:rsidRPr="00461AD2">
        <w:rPr>
          <w:sz w:val="26"/>
          <w:szCs w:val="26"/>
        </w:rPr>
        <w:t>не предусмотрен учебным планом</w:t>
      </w:r>
    </w:p>
    <w:p w:rsidR="00B26033" w:rsidRPr="00461AD2" w:rsidRDefault="00B26033" w:rsidP="00B26033">
      <w:pPr>
        <w:jc w:val="both"/>
        <w:rPr>
          <w:b/>
          <w:sz w:val="26"/>
          <w:szCs w:val="26"/>
        </w:rPr>
      </w:pPr>
      <w:r w:rsidRPr="00461AD2">
        <w:rPr>
          <w:b/>
          <w:sz w:val="26"/>
          <w:szCs w:val="26"/>
        </w:rPr>
        <w:t>6.2 Список рекомендуемой литературы для выполнения и защиты ВКР</w:t>
      </w:r>
    </w:p>
    <w:p w:rsidR="00B26033" w:rsidRPr="00461AD2" w:rsidRDefault="00B26033" w:rsidP="00173709">
      <w:pPr>
        <w:pStyle w:val="1"/>
        <w:tabs>
          <w:tab w:val="left" w:pos="142"/>
        </w:tabs>
        <w:ind w:right="-1"/>
        <w:rPr>
          <w:sz w:val="26"/>
          <w:szCs w:val="26"/>
        </w:rPr>
      </w:pPr>
    </w:p>
    <w:p w:rsidR="00B26033" w:rsidRPr="00461AD2" w:rsidRDefault="00B26033" w:rsidP="00173709">
      <w:pPr>
        <w:pStyle w:val="1"/>
        <w:numPr>
          <w:ilvl w:val="0"/>
          <w:numId w:val="16"/>
        </w:numPr>
        <w:tabs>
          <w:tab w:val="left" w:pos="142"/>
          <w:tab w:val="left" w:pos="709"/>
          <w:tab w:val="left" w:pos="851"/>
        </w:tabs>
        <w:ind w:left="0" w:firstLine="567"/>
        <w:rPr>
          <w:rStyle w:val="ab"/>
          <w:color w:val="auto"/>
          <w:sz w:val="26"/>
          <w:szCs w:val="26"/>
          <w:u w:val="none"/>
        </w:rPr>
      </w:pP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Комлацкий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, В.И. Планирование и организация научных исследований [Электронный ресурс]: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учеб</w:t>
      </w:r>
      <w:proofErr w:type="gramStart"/>
      <w:r w:rsidRPr="00461AD2">
        <w:rPr>
          <w:rStyle w:val="ab"/>
          <w:color w:val="auto"/>
          <w:sz w:val="26"/>
          <w:szCs w:val="26"/>
          <w:u w:val="none"/>
        </w:rPr>
        <w:t>.п</w:t>
      </w:r>
      <w:proofErr w:type="gramEnd"/>
      <w:r w:rsidRPr="00461AD2">
        <w:rPr>
          <w:rStyle w:val="ab"/>
          <w:color w:val="auto"/>
          <w:sz w:val="26"/>
          <w:szCs w:val="26"/>
          <w:u w:val="none"/>
        </w:rPr>
        <w:t>особие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 / В.И.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Комлацкий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, С.В. Логинов, Г.В.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Комла</w:t>
      </w:r>
      <w:r w:rsidRPr="00461AD2">
        <w:rPr>
          <w:rStyle w:val="ab"/>
          <w:color w:val="auto"/>
          <w:sz w:val="26"/>
          <w:szCs w:val="26"/>
          <w:u w:val="none"/>
        </w:rPr>
        <w:t>ц</w:t>
      </w:r>
      <w:r w:rsidRPr="00461AD2">
        <w:rPr>
          <w:rStyle w:val="ab"/>
          <w:color w:val="auto"/>
          <w:sz w:val="26"/>
          <w:szCs w:val="26"/>
          <w:u w:val="none"/>
        </w:rPr>
        <w:t>кий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>. – Ростов н/Д</w:t>
      </w:r>
      <w:proofErr w:type="gramStart"/>
      <w:r w:rsidRPr="00461AD2">
        <w:rPr>
          <w:rStyle w:val="ab"/>
          <w:color w:val="auto"/>
          <w:sz w:val="26"/>
          <w:szCs w:val="26"/>
          <w:u w:val="none"/>
        </w:rPr>
        <w:t xml:space="preserve"> :</w:t>
      </w:r>
      <w:proofErr w:type="gramEnd"/>
      <w:r w:rsidRPr="00461AD2">
        <w:rPr>
          <w:rStyle w:val="ab"/>
          <w:color w:val="auto"/>
          <w:sz w:val="26"/>
          <w:szCs w:val="26"/>
          <w:u w:val="none"/>
        </w:rPr>
        <w:t xml:space="preserve"> Феникс, 2014. – 204 с. – (Высшее образование). – Режим дост</w:t>
      </w:r>
      <w:r w:rsidRPr="00461AD2">
        <w:rPr>
          <w:rStyle w:val="ab"/>
          <w:color w:val="auto"/>
          <w:sz w:val="26"/>
          <w:szCs w:val="26"/>
          <w:u w:val="none"/>
        </w:rPr>
        <w:t>у</w:t>
      </w:r>
      <w:r w:rsidRPr="00461AD2">
        <w:rPr>
          <w:rStyle w:val="ab"/>
          <w:color w:val="auto"/>
          <w:sz w:val="26"/>
          <w:szCs w:val="26"/>
          <w:u w:val="none"/>
        </w:rPr>
        <w:t xml:space="preserve">па:  </w:t>
      </w:r>
      <w:hyperlink r:id="rId17" w:history="1">
        <w:r w:rsidRPr="00461AD2">
          <w:rPr>
            <w:rStyle w:val="ab"/>
            <w:color w:val="auto"/>
            <w:sz w:val="26"/>
            <w:szCs w:val="26"/>
            <w:u w:val="none"/>
          </w:rPr>
          <w:t>http://www.studentlibrary.ru/book/ISBN9785222218402.html</w:t>
        </w:r>
      </w:hyperlink>
    </w:p>
    <w:p w:rsidR="00461AD2" w:rsidRPr="00461AD2" w:rsidRDefault="00461AD2" w:rsidP="00173709">
      <w:pPr>
        <w:pStyle w:val="a5"/>
        <w:numPr>
          <w:ilvl w:val="0"/>
          <w:numId w:val="16"/>
        </w:numPr>
        <w:tabs>
          <w:tab w:val="left" w:pos="142"/>
          <w:tab w:val="left" w:pos="709"/>
          <w:tab w:val="left" w:pos="851"/>
        </w:tabs>
        <w:ind w:left="0" w:firstLine="567"/>
        <w:jc w:val="both"/>
        <w:outlineLvl w:val="0"/>
      </w:pPr>
      <w:r w:rsidRPr="00461AD2">
        <w:t>Кузнецов</w:t>
      </w:r>
      <w:r w:rsidRPr="00461AD2">
        <w:rPr>
          <w:lang w:val="en-US"/>
        </w:rPr>
        <w:t> </w:t>
      </w:r>
      <w:r w:rsidRPr="00461AD2">
        <w:t xml:space="preserve">И.Н. Основы научных исследований [Электронный ресурс]: </w:t>
      </w:r>
      <w:proofErr w:type="spellStart"/>
      <w:r w:rsidRPr="00461AD2">
        <w:t>учеб</w:t>
      </w:r>
      <w:proofErr w:type="gramStart"/>
      <w:r w:rsidRPr="00461AD2">
        <w:t>.п</w:t>
      </w:r>
      <w:proofErr w:type="gramEnd"/>
      <w:r w:rsidRPr="00461AD2">
        <w:t>особие</w:t>
      </w:r>
      <w:proofErr w:type="spellEnd"/>
      <w:r w:rsidRPr="00461AD2">
        <w:t xml:space="preserve"> для бакалавров / И.Н.</w:t>
      </w:r>
      <w:r w:rsidRPr="00461AD2">
        <w:rPr>
          <w:lang w:val="en-US"/>
        </w:rPr>
        <w:t> </w:t>
      </w:r>
      <w:r w:rsidRPr="00461AD2">
        <w:t>Кузнецов. – М.: Дашков и К, 2013 г. – 283 с. – Режим доступа: http://www.knigafund.ru/books/164452 (ЭБС «</w:t>
      </w:r>
      <w:proofErr w:type="spellStart"/>
      <w:r w:rsidRPr="00461AD2">
        <w:t>КнигаФонд</w:t>
      </w:r>
      <w:proofErr w:type="spellEnd"/>
      <w:r w:rsidRPr="00461AD2">
        <w:t>»)</w:t>
      </w:r>
    </w:p>
    <w:p w:rsidR="00B26033" w:rsidRPr="00461AD2" w:rsidRDefault="00B26033" w:rsidP="00173709">
      <w:pPr>
        <w:pStyle w:val="a5"/>
        <w:numPr>
          <w:ilvl w:val="0"/>
          <w:numId w:val="16"/>
        </w:numPr>
        <w:tabs>
          <w:tab w:val="left" w:pos="142"/>
          <w:tab w:val="left" w:pos="709"/>
          <w:tab w:val="left" w:pos="851"/>
        </w:tabs>
        <w:ind w:left="0" w:firstLine="567"/>
        <w:jc w:val="both"/>
        <w:rPr>
          <w:rStyle w:val="ab"/>
          <w:color w:val="auto"/>
          <w:sz w:val="26"/>
          <w:szCs w:val="26"/>
          <w:u w:val="none"/>
          <w:lang w:eastAsia="en-US"/>
        </w:rPr>
      </w:pPr>
      <w:r w:rsidRPr="00461AD2">
        <w:rPr>
          <w:rStyle w:val="ab"/>
          <w:color w:val="auto"/>
          <w:sz w:val="26"/>
          <w:szCs w:val="26"/>
          <w:u w:val="none"/>
          <w:lang w:eastAsia="en-US"/>
        </w:rPr>
        <w:t xml:space="preserve">Методические указания по выполнению ВКР по направлению подготовки </w:t>
      </w:r>
      <w:r w:rsidR="001636CC" w:rsidRPr="00461AD2">
        <w:rPr>
          <w:rStyle w:val="ab"/>
          <w:color w:val="auto"/>
          <w:sz w:val="26"/>
          <w:szCs w:val="26"/>
          <w:u w:val="none"/>
          <w:lang w:eastAsia="en-US"/>
        </w:rPr>
        <w:t xml:space="preserve">19.04.01 Биотехнология, магистерская программа </w:t>
      </w:r>
      <w:proofErr w:type="spellStart"/>
      <w:r w:rsidR="001636CC" w:rsidRPr="00461AD2">
        <w:rPr>
          <w:rStyle w:val="ab"/>
          <w:color w:val="auto"/>
          <w:sz w:val="26"/>
          <w:szCs w:val="26"/>
          <w:u w:val="none"/>
          <w:lang w:eastAsia="en-US"/>
        </w:rPr>
        <w:t>Фп</w:t>
      </w:r>
      <w:proofErr w:type="spellEnd"/>
      <w:r w:rsidR="001636CC" w:rsidRPr="00461AD2">
        <w:rPr>
          <w:rStyle w:val="ab"/>
          <w:color w:val="auto"/>
          <w:sz w:val="26"/>
          <w:szCs w:val="26"/>
          <w:u w:val="none"/>
          <w:lang w:eastAsia="en-US"/>
        </w:rPr>
        <w:t>\</w:t>
      </w:r>
      <w:proofErr w:type="spellStart"/>
      <w:r w:rsidR="001636CC" w:rsidRPr="00461AD2">
        <w:rPr>
          <w:rStyle w:val="ab"/>
          <w:color w:val="auto"/>
          <w:sz w:val="26"/>
          <w:szCs w:val="26"/>
          <w:u w:val="none"/>
          <w:lang w:eastAsia="en-US"/>
        </w:rPr>
        <w:t>армацевтическая</w:t>
      </w:r>
      <w:proofErr w:type="spellEnd"/>
      <w:r w:rsidR="001636CC" w:rsidRPr="00461AD2">
        <w:rPr>
          <w:rStyle w:val="ab"/>
          <w:color w:val="auto"/>
          <w:sz w:val="26"/>
          <w:szCs w:val="26"/>
          <w:u w:val="none"/>
          <w:lang w:eastAsia="en-US"/>
        </w:rPr>
        <w:t xml:space="preserve"> биотехнол</w:t>
      </w:r>
      <w:r w:rsidR="001636CC" w:rsidRPr="00461AD2">
        <w:rPr>
          <w:rStyle w:val="ab"/>
          <w:color w:val="auto"/>
          <w:sz w:val="26"/>
          <w:szCs w:val="26"/>
          <w:u w:val="none"/>
          <w:lang w:eastAsia="en-US"/>
        </w:rPr>
        <w:t>о</w:t>
      </w:r>
      <w:r w:rsidR="001636CC" w:rsidRPr="00461AD2">
        <w:rPr>
          <w:rStyle w:val="ab"/>
          <w:color w:val="auto"/>
          <w:sz w:val="26"/>
          <w:szCs w:val="26"/>
          <w:u w:val="none"/>
          <w:lang w:eastAsia="en-US"/>
        </w:rPr>
        <w:t>гия</w:t>
      </w:r>
    </w:p>
    <w:p w:rsidR="00B26033" w:rsidRPr="00461AD2" w:rsidRDefault="00B26033" w:rsidP="00173709">
      <w:pPr>
        <w:pStyle w:val="1"/>
        <w:numPr>
          <w:ilvl w:val="0"/>
          <w:numId w:val="16"/>
        </w:numPr>
        <w:tabs>
          <w:tab w:val="left" w:pos="142"/>
          <w:tab w:val="left" w:pos="709"/>
          <w:tab w:val="left" w:pos="851"/>
        </w:tabs>
        <w:ind w:left="0" w:right="-1" w:firstLine="567"/>
        <w:rPr>
          <w:rStyle w:val="ab"/>
          <w:color w:val="auto"/>
          <w:sz w:val="26"/>
          <w:szCs w:val="26"/>
          <w:u w:val="none"/>
        </w:rPr>
      </w:pP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Мокий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 М.С. Методология научных исследований :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учеб</w:t>
      </w:r>
      <w:proofErr w:type="gramStart"/>
      <w:r w:rsidRPr="00461AD2">
        <w:rPr>
          <w:rStyle w:val="ab"/>
          <w:color w:val="auto"/>
          <w:sz w:val="26"/>
          <w:szCs w:val="26"/>
          <w:u w:val="none"/>
        </w:rPr>
        <w:t>.д</w:t>
      </w:r>
      <w:proofErr w:type="gramEnd"/>
      <w:r w:rsidRPr="00461AD2">
        <w:rPr>
          <w:rStyle w:val="ab"/>
          <w:color w:val="auto"/>
          <w:sz w:val="26"/>
          <w:szCs w:val="26"/>
          <w:u w:val="none"/>
        </w:rPr>
        <w:t>ля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 магистров / М.С.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Мокий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, А.Л. Никифоров, В.С.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Мокий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 / под. ред. М.С.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Мокия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>. – М.</w:t>
      </w:r>
      <w:proofErr w:type="gramStart"/>
      <w:r w:rsidRPr="00461AD2">
        <w:rPr>
          <w:rStyle w:val="ab"/>
          <w:color w:val="auto"/>
          <w:sz w:val="26"/>
          <w:szCs w:val="26"/>
          <w:u w:val="none"/>
        </w:rPr>
        <w:t xml:space="preserve"> :</w:t>
      </w:r>
      <w:proofErr w:type="spellStart"/>
      <w:proofErr w:type="gramEnd"/>
      <w:r w:rsidRPr="00461AD2">
        <w:rPr>
          <w:rStyle w:val="ab"/>
          <w:color w:val="auto"/>
          <w:sz w:val="26"/>
          <w:szCs w:val="26"/>
          <w:u w:val="none"/>
        </w:rPr>
        <w:t>Юрайт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, 2016. – 255 с. </w:t>
      </w:r>
    </w:p>
    <w:p w:rsidR="00B26033" w:rsidRPr="00461AD2" w:rsidRDefault="00B26033" w:rsidP="00173709">
      <w:pPr>
        <w:pStyle w:val="1"/>
        <w:numPr>
          <w:ilvl w:val="0"/>
          <w:numId w:val="16"/>
        </w:numPr>
        <w:tabs>
          <w:tab w:val="left" w:pos="142"/>
          <w:tab w:val="left" w:pos="709"/>
          <w:tab w:val="left" w:pos="851"/>
        </w:tabs>
        <w:ind w:left="0" w:right="-1" w:firstLine="567"/>
        <w:rPr>
          <w:rStyle w:val="ab"/>
          <w:color w:val="auto"/>
          <w:sz w:val="26"/>
          <w:szCs w:val="26"/>
          <w:u w:val="none"/>
        </w:rPr>
      </w:pPr>
      <w:r w:rsidRPr="00461AD2">
        <w:rPr>
          <w:rStyle w:val="ab"/>
          <w:color w:val="auto"/>
          <w:sz w:val="26"/>
          <w:szCs w:val="26"/>
          <w:u w:val="none"/>
        </w:rPr>
        <w:t xml:space="preserve">.Мусина, О.Н. Основы научных исследований [Электронный ресурс]: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учеб</w:t>
      </w:r>
      <w:proofErr w:type="gramStart"/>
      <w:r w:rsidRPr="00461AD2">
        <w:rPr>
          <w:rStyle w:val="ab"/>
          <w:color w:val="auto"/>
          <w:sz w:val="26"/>
          <w:szCs w:val="26"/>
          <w:u w:val="none"/>
        </w:rPr>
        <w:t>.п</w:t>
      </w:r>
      <w:proofErr w:type="gramEnd"/>
      <w:r w:rsidRPr="00461AD2">
        <w:rPr>
          <w:rStyle w:val="ab"/>
          <w:color w:val="auto"/>
          <w:sz w:val="26"/>
          <w:szCs w:val="26"/>
          <w:u w:val="none"/>
        </w:rPr>
        <w:t>особие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 / О.Н. Мусина – М.-Берлин: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Директ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>-Медиа, 2015.– 150 с. – Режим д</w:t>
      </w:r>
      <w:r w:rsidRPr="00461AD2">
        <w:rPr>
          <w:rStyle w:val="ab"/>
          <w:color w:val="auto"/>
          <w:sz w:val="26"/>
          <w:szCs w:val="26"/>
          <w:u w:val="none"/>
        </w:rPr>
        <w:t>о</w:t>
      </w:r>
      <w:r w:rsidRPr="00461AD2">
        <w:rPr>
          <w:rStyle w:val="ab"/>
          <w:color w:val="auto"/>
          <w:sz w:val="26"/>
          <w:szCs w:val="26"/>
          <w:u w:val="none"/>
        </w:rPr>
        <w:t xml:space="preserve">ступа: </w:t>
      </w:r>
      <w:hyperlink r:id="rId18" w:history="1">
        <w:r w:rsidRPr="00461AD2">
          <w:rPr>
            <w:rStyle w:val="ab"/>
            <w:color w:val="auto"/>
            <w:sz w:val="26"/>
            <w:szCs w:val="26"/>
            <w:u w:val="none"/>
          </w:rPr>
          <w:t>http://www.knigafund.ru/books/183419</w:t>
        </w:r>
      </w:hyperlink>
    </w:p>
    <w:p w:rsidR="00B26033" w:rsidRPr="00461AD2" w:rsidRDefault="00B26033" w:rsidP="00173709">
      <w:pPr>
        <w:pStyle w:val="1"/>
        <w:numPr>
          <w:ilvl w:val="0"/>
          <w:numId w:val="16"/>
        </w:numPr>
        <w:tabs>
          <w:tab w:val="left" w:pos="142"/>
          <w:tab w:val="left" w:pos="709"/>
          <w:tab w:val="left" w:pos="851"/>
        </w:tabs>
        <w:ind w:left="0" w:firstLine="567"/>
        <w:jc w:val="both"/>
        <w:rPr>
          <w:rStyle w:val="ab"/>
          <w:color w:val="auto"/>
          <w:sz w:val="26"/>
          <w:szCs w:val="26"/>
          <w:u w:val="none"/>
        </w:rPr>
      </w:pPr>
      <w:r w:rsidRPr="00461AD2">
        <w:rPr>
          <w:rStyle w:val="ab"/>
          <w:color w:val="auto"/>
          <w:sz w:val="26"/>
          <w:szCs w:val="26"/>
          <w:u w:val="none"/>
        </w:rPr>
        <w:t xml:space="preserve">Основы научных исследований [Электронный ресурс]: Учебное пособие /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Кожухар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 В.М. - М.: Издательско-торговая корпорация "Дашков и К", 2012. – 216 с. – Режим доступа: http://www.studentlibrary.ru/book/ISBN9785394017117.html</w:t>
      </w:r>
    </w:p>
    <w:p w:rsidR="00B26033" w:rsidRPr="00461AD2" w:rsidRDefault="00B26033" w:rsidP="00173709">
      <w:pPr>
        <w:pStyle w:val="1"/>
        <w:numPr>
          <w:ilvl w:val="0"/>
          <w:numId w:val="16"/>
        </w:numPr>
        <w:tabs>
          <w:tab w:val="left" w:pos="142"/>
          <w:tab w:val="left" w:pos="709"/>
          <w:tab w:val="left" w:pos="851"/>
        </w:tabs>
        <w:ind w:left="0" w:firstLine="567"/>
        <w:jc w:val="both"/>
        <w:rPr>
          <w:rStyle w:val="ab"/>
          <w:color w:val="auto"/>
          <w:sz w:val="26"/>
          <w:szCs w:val="26"/>
          <w:u w:val="none"/>
        </w:rPr>
      </w:pPr>
      <w:r w:rsidRPr="00461AD2">
        <w:rPr>
          <w:rStyle w:val="ab"/>
          <w:color w:val="auto"/>
          <w:sz w:val="26"/>
          <w:szCs w:val="26"/>
          <w:u w:val="none"/>
        </w:rPr>
        <w:t xml:space="preserve">Резник, С. Д. Как защитить свою диссертацию [Текст] </w:t>
      </w:r>
      <w:proofErr w:type="gramStart"/>
      <w:r w:rsidRPr="00461AD2">
        <w:rPr>
          <w:rStyle w:val="ab"/>
          <w:color w:val="auto"/>
          <w:sz w:val="26"/>
          <w:szCs w:val="26"/>
          <w:u w:val="none"/>
        </w:rPr>
        <w:t>: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п</w:t>
      </w:r>
      <w:proofErr w:type="gramEnd"/>
      <w:r w:rsidRPr="00461AD2">
        <w:rPr>
          <w:rStyle w:val="ab"/>
          <w:color w:val="auto"/>
          <w:sz w:val="26"/>
          <w:szCs w:val="26"/>
          <w:u w:val="none"/>
        </w:rPr>
        <w:t>ракт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. пособие / С. Д. Резник. – 3-е изд.,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перераб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>. и доп. – М. : ИНФРА-М, 2012. – 347 с.</w:t>
      </w:r>
    </w:p>
    <w:p w:rsidR="00461AD2" w:rsidRPr="00461AD2" w:rsidRDefault="00461AD2" w:rsidP="00173709">
      <w:pPr>
        <w:pStyle w:val="a5"/>
        <w:numPr>
          <w:ilvl w:val="0"/>
          <w:numId w:val="16"/>
        </w:numPr>
        <w:tabs>
          <w:tab w:val="left" w:pos="142"/>
          <w:tab w:val="left" w:pos="709"/>
          <w:tab w:val="left" w:pos="851"/>
        </w:tabs>
        <w:ind w:left="0" w:firstLine="567"/>
        <w:jc w:val="both"/>
        <w:outlineLvl w:val="0"/>
        <w:rPr>
          <w:u w:val="single"/>
        </w:rPr>
      </w:pPr>
      <w:proofErr w:type="spellStart"/>
      <w:r w:rsidRPr="00461AD2">
        <w:t>Рузавин</w:t>
      </w:r>
      <w:proofErr w:type="spellEnd"/>
      <w:r w:rsidRPr="00461AD2">
        <w:t xml:space="preserve"> Г.И. Методология научного познания [Электронный ресурс]: </w:t>
      </w:r>
      <w:proofErr w:type="spellStart"/>
      <w:r w:rsidRPr="00461AD2">
        <w:t>учеб</w:t>
      </w:r>
      <w:proofErr w:type="gramStart"/>
      <w:r w:rsidRPr="00461AD2">
        <w:t>.п</w:t>
      </w:r>
      <w:proofErr w:type="gramEnd"/>
      <w:r w:rsidRPr="00461AD2">
        <w:t>особие</w:t>
      </w:r>
      <w:proofErr w:type="spellEnd"/>
      <w:r w:rsidRPr="00461AD2">
        <w:t xml:space="preserve"> для вузов / Г.И.</w:t>
      </w:r>
      <w:r w:rsidRPr="00461AD2">
        <w:rPr>
          <w:lang w:val="en-US"/>
        </w:rPr>
        <w:t> </w:t>
      </w:r>
      <w:proofErr w:type="spellStart"/>
      <w:r w:rsidRPr="00461AD2">
        <w:t>Рузавин</w:t>
      </w:r>
      <w:proofErr w:type="spellEnd"/>
      <w:r w:rsidRPr="00461AD2">
        <w:t xml:space="preserve">. – М.: </w:t>
      </w:r>
      <w:proofErr w:type="spellStart"/>
      <w:r w:rsidRPr="00461AD2">
        <w:t>Юнити</w:t>
      </w:r>
      <w:proofErr w:type="spellEnd"/>
      <w:r w:rsidRPr="00461AD2">
        <w:t xml:space="preserve">-Дана, 2012 г. </w:t>
      </w:r>
      <w:r w:rsidRPr="00461AD2">
        <w:rPr>
          <w:b/>
        </w:rPr>
        <w:t>–</w:t>
      </w:r>
      <w:r w:rsidRPr="00461AD2">
        <w:t xml:space="preserve"> 287 с. – Режим дост</w:t>
      </w:r>
      <w:r w:rsidRPr="00461AD2">
        <w:t>у</w:t>
      </w:r>
      <w:r w:rsidRPr="00461AD2">
        <w:t>па: http://</w:t>
      </w:r>
      <w:r w:rsidRPr="00461AD2">
        <w:rPr>
          <w:u w:val="single"/>
        </w:rPr>
        <w:t>www.knigafund.ru/books/149317 (ЭБС «</w:t>
      </w:r>
      <w:proofErr w:type="spellStart"/>
      <w:r w:rsidRPr="00461AD2">
        <w:rPr>
          <w:u w:val="single"/>
        </w:rPr>
        <w:t>КнигаФонд</w:t>
      </w:r>
      <w:proofErr w:type="spellEnd"/>
      <w:r w:rsidRPr="00461AD2">
        <w:rPr>
          <w:u w:val="single"/>
        </w:rPr>
        <w:t>»)</w:t>
      </w:r>
    </w:p>
    <w:p w:rsidR="00B26033" w:rsidRPr="00461AD2" w:rsidRDefault="00B26033" w:rsidP="00173709">
      <w:pPr>
        <w:pStyle w:val="1"/>
        <w:numPr>
          <w:ilvl w:val="0"/>
          <w:numId w:val="16"/>
        </w:numPr>
        <w:tabs>
          <w:tab w:val="left" w:pos="142"/>
          <w:tab w:val="left" w:pos="709"/>
          <w:tab w:val="left" w:pos="851"/>
        </w:tabs>
        <w:ind w:left="0" w:firstLine="567"/>
        <w:jc w:val="both"/>
        <w:rPr>
          <w:rStyle w:val="ab"/>
          <w:color w:val="auto"/>
          <w:sz w:val="26"/>
          <w:szCs w:val="26"/>
          <w:u w:val="none"/>
        </w:rPr>
      </w:pPr>
      <w:r w:rsidRPr="00461AD2">
        <w:rPr>
          <w:rStyle w:val="ab"/>
          <w:color w:val="auto"/>
          <w:sz w:val="26"/>
          <w:szCs w:val="26"/>
          <w:u w:val="none"/>
        </w:rPr>
        <w:t xml:space="preserve">Сафин, Р.Г. Основы научных исследований. Организация и планирование эксперимента [Электронный ресурс] :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учеб</w:t>
      </w:r>
      <w:proofErr w:type="gramStart"/>
      <w:r w:rsidRPr="00461AD2">
        <w:rPr>
          <w:rStyle w:val="ab"/>
          <w:color w:val="auto"/>
          <w:sz w:val="26"/>
          <w:szCs w:val="26"/>
          <w:u w:val="none"/>
        </w:rPr>
        <w:t>.п</w:t>
      </w:r>
      <w:proofErr w:type="gramEnd"/>
      <w:r w:rsidRPr="00461AD2">
        <w:rPr>
          <w:rStyle w:val="ab"/>
          <w:color w:val="auto"/>
          <w:sz w:val="26"/>
          <w:szCs w:val="26"/>
          <w:u w:val="none"/>
        </w:rPr>
        <w:t>особие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 / Р.Г. Сафин, А.И. Иванов, Н.Ф.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lastRenderedPageBreak/>
        <w:t>Тимербаев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; М-во образ. и науки России, Казан. нац.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исслед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 xml:space="preserve">. </w:t>
      </w:r>
      <w:proofErr w:type="spellStart"/>
      <w:r w:rsidRPr="00461AD2">
        <w:rPr>
          <w:rStyle w:val="ab"/>
          <w:color w:val="auto"/>
          <w:sz w:val="26"/>
          <w:szCs w:val="26"/>
          <w:u w:val="none"/>
        </w:rPr>
        <w:t>технол</w:t>
      </w:r>
      <w:proofErr w:type="spellEnd"/>
      <w:r w:rsidRPr="00461AD2">
        <w:rPr>
          <w:rStyle w:val="ab"/>
          <w:color w:val="auto"/>
          <w:sz w:val="26"/>
          <w:szCs w:val="26"/>
          <w:u w:val="none"/>
        </w:rPr>
        <w:t>. ун-т. – Казань</w:t>
      </w:r>
      <w:proofErr w:type="gramStart"/>
      <w:r w:rsidRPr="00461AD2">
        <w:rPr>
          <w:rStyle w:val="ab"/>
          <w:color w:val="auto"/>
          <w:sz w:val="26"/>
          <w:szCs w:val="26"/>
          <w:u w:val="none"/>
        </w:rPr>
        <w:t xml:space="preserve"> :</w:t>
      </w:r>
      <w:proofErr w:type="gramEnd"/>
      <w:r w:rsidRPr="00461AD2">
        <w:rPr>
          <w:rStyle w:val="ab"/>
          <w:color w:val="auto"/>
          <w:sz w:val="26"/>
          <w:szCs w:val="26"/>
          <w:u w:val="none"/>
        </w:rPr>
        <w:t xml:space="preserve"> Изд-во КНИТУ, 2013. – 154 с. – Режим доступа: </w:t>
      </w:r>
      <w:hyperlink r:id="rId19" w:history="1">
        <w:r w:rsidRPr="00461AD2">
          <w:rPr>
            <w:rStyle w:val="ab"/>
            <w:color w:val="auto"/>
            <w:sz w:val="26"/>
            <w:szCs w:val="26"/>
            <w:u w:val="none"/>
          </w:rPr>
          <w:t>http://www.knigafund.ru/books/186845</w:t>
        </w:r>
      </w:hyperlink>
    </w:p>
    <w:p w:rsidR="009C4131" w:rsidRPr="00461AD2" w:rsidRDefault="009C4131"/>
    <w:sectPr w:rsidR="009C4131" w:rsidRPr="00461AD2" w:rsidSect="0034598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0" w:rsidRDefault="002C7600">
      <w:r>
        <w:separator/>
      </w:r>
    </w:p>
  </w:endnote>
  <w:endnote w:type="continuationSeparator" w:id="0">
    <w:p w:rsidR="002C7600" w:rsidRDefault="002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253651"/>
      <w:docPartObj>
        <w:docPartGallery w:val="Page Numbers (Bottom of Page)"/>
        <w:docPartUnique/>
      </w:docPartObj>
    </w:sdtPr>
    <w:sdtEndPr/>
    <w:sdtContent>
      <w:p w:rsidR="00031400" w:rsidRDefault="004E70C1">
        <w:pPr>
          <w:pStyle w:val="af0"/>
          <w:jc w:val="center"/>
        </w:pPr>
        <w:r>
          <w:fldChar w:fldCharType="begin"/>
        </w:r>
        <w:r w:rsidR="00031400">
          <w:instrText>PAGE   \* MERGEFORMAT</w:instrText>
        </w:r>
        <w:r>
          <w:fldChar w:fldCharType="separate"/>
        </w:r>
        <w:r w:rsidR="00235C78">
          <w:rPr>
            <w:noProof/>
          </w:rPr>
          <w:t>1</w:t>
        </w:r>
        <w:r>
          <w:fldChar w:fldCharType="end"/>
        </w:r>
      </w:p>
    </w:sdtContent>
  </w:sdt>
  <w:p w:rsidR="00031400" w:rsidRDefault="0003140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0" w:rsidRDefault="002C7600">
      <w:r>
        <w:separator/>
      </w:r>
    </w:p>
  </w:footnote>
  <w:footnote w:type="continuationSeparator" w:id="0">
    <w:p w:rsidR="002C7600" w:rsidRDefault="002C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</w:abstractNum>
  <w:abstractNum w:abstractNumId="1">
    <w:nsid w:val="027166F6"/>
    <w:multiLevelType w:val="hybridMultilevel"/>
    <w:tmpl w:val="6898F686"/>
    <w:lvl w:ilvl="0" w:tplc="43661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87292"/>
    <w:multiLevelType w:val="hybridMultilevel"/>
    <w:tmpl w:val="2F4E3C24"/>
    <w:lvl w:ilvl="0" w:tplc="1DD03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3418F"/>
    <w:multiLevelType w:val="hybridMultilevel"/>
    <w:tmpl w:val="8762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1E0F"/>
    <w:multiLevelType w:val="hybridMultilevel"/>
    <w:tmpl w:val="B5BA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0330"/>
    <w:multiLevelType w:val="multilevel"/>
    <w:tmpl w:val="B2FE54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96BAF"/>
    <w:multiLevelType w:val="hybridMultilevel"/>
    <w:tmpl w:val="F0A47DDA"/>
    <w:lvl w:ilvl="0" w:tplc="1DD03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242D"/>
    <w:multiLevelType w:val="multilevel"/>
    <w:tmpl w:val="1DB4CA0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F55FFD"/>
    <w:multiLevelType w:val="hybridMultilevel"/>
    <w:tmpl w:val="522E0E6C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9">
    <w:nsid w:val="2F807530"/>
    <w:multiLevelType w:val="hybridMultilevel"/>
    <w:tmpl w:val="10C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65F61"/>
    <w:multiLevelType w:val="hybridMultilevel"/>
    <w:tmpl w:val="C604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835E5"/>
    <w:multiLevelType w:val="hybridMultilevel"/>
    <w:tmpl w:val="B096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85D0C"/>
    <w:multiLevelType w:val="hybridMultilevel"/>
    <w:tmpl w:val="E42E587A"/>
    <w:lvl w:ilvl="0" w:tplc="1DD03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004D6"/>
    <w:multiLevelType w:val="hybridMultilevel"/>
    <w:tmpl w:val="CE50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968AE"/>
    <w:multiLevelType w:val="hybridMultilevel"/>
    <w:tmpl w:val="6C52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59B9"/>
    <w:multiLevelType w:val="hybridMultilevel"/>
    <w:tmpl w:val="8B8A9B1E"/>
    <w:lvl w:ilvl="0" w:tplc="43661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307FAC"/>
    <w:multiLevelType w:val="hybridMultilevel"/>
    <w:tmpl w:val="7FAE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73B86"/>
    <w:multiLevelType w:val="hybridMultilevel"/>
    <w:tmpl w:val="A262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8B6"/>
    <w:multiLevelType w:val="multilevel"/>
    <w:tmpl w:val="478AED6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675505E9"/>
    <w:multiLevelType w:val="hybridMultilevel"/>
    <w:tmpl w:val="BF7E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F0E32"/>
    <w:multiLevelType w:val="hybridMultilevel"/>
    <w:tmpl w:val="EE26E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D33DA"/>
    <w:multiLevelType w:val="hybridMultilevel"/>
    <w:tmpl w:val="E550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56046"/>
    <w:multiLevelType w:val="multilevel"/>
    <w:tmpl w:val="0468697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>
    <w:nsid w:val="7FCD299A"/>
    <w:multiLevelType w:val="hybridMultilevel"/>
    <w:tmpl w:val="4668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2"/>
  </w:num>
  <w:num w:numId="5">
    <w:abstractNumId w:val="5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1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7"/>
  </w:num>
  <w:num w:numId="18">
    <w:abstractNumId w:val="18"/>
  </w:num>
  <w:num w:numId="19">
    <w:abstractNumId w:val="2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CFB"/>
    <w:rsid w:val="00027BB7"/>
    <w:rsid w:val="00031400"/>
    <w:rsid w:val="000328A1"/>
    <w:rsid w:val="0005267A"/>
    <w:rsid w:val="0014233E"/>
    <w:rsid w:val="001636CC"/>
    <w:rsid w:val="00173709"/>
    <w:rsid w:val="00194270"/>
    <w:rsid w:val="001A6CE1"/>
    <w:rsid w:val="001E5693"/>
    <w:rsid w:val="00235C78"/>
    <w:rsid w:val="002619AD"/>
    <w:rsid w:val="002757BC"/>
    <w:rsid w:val="002802F4"/>
    <w:rsid w:val="002C7600"/>
    <w:rsid w:val="002D3CFB"/>
    <w:rsid w:val="00302F23"/>
    <w:rsid w:val="0034598B"/>
    <w:rsid w:val="00390A35"/>
    <w:rsid w:val="003D187B"/>
    <w:rsid w:val="0040372D"/>
    <w:rsid w:val="00415F81"/>
    <w:rsid w:val="00450539"/>
    <w:rsid w:val="00461AD2"/>
    <w:rsid w:val="00467206"/>
    <w:rsid w:val="004E70C1"/>
    <w:rsid w:val="004F5F5E"/>
    <w:rsid w:val="00504A20"/>
    <w:rsid w:val="005207AA"/>
    <w:rsid w:val="00536E3B"/>
    <w:rsid w:val="005A346E"/>
    <w:rsid w:val="00627D04"/>
    <w:rsid w:val="00694BB6"/>
    <w:rsid w:val="00710220"/>
    <w:rsid w:val="00846217"/>
    <w:rsid w:val="00850739"/>
    <w:rsid w:val="009C4131"/>
    <w:rsid w:val="009E6A41"/>
    <w:rsid w:val="009F38EA"/>
    <w:rsid w:val="00A31D57"/>
    <w:rsid w:val="00AE7193"/>
    <w:rsid w:val="00B24F27"/>
    <w:rsid w:val="00B26033"/>
    <w:rsid w:val="00C26797"/>
    <w:rsid w:val="00C57D4A"/>
    <w:rsid w:val="00F12AB7"/>
    <w:rsid w:val="00FD5624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033"/>
    <w:pPr>
      <w:spacing w:before="100" w:beforeAutospacing="1" w:after="100" w:afterAutospacing="1"/>
    </w:pPr>
    <w:rPr>
      <w:rFonts w:ascii="Georgia" w:hAnsi="Georgia"/>
    </w:rPr>
  </w:style>
  <w:style w:type="table" w:styleId="a4">
    <w:name w:val="Table Grid"/>
    <w:basedOn w:val="a1"/>
    <w:uiPriority w:val="59"/>
    <w:rsid w:val="00B2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B26033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B26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26033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B26033"/>
    <w:pPr>
      <w:widowControl w:val="0"/>
      <w:tabs>
        <w:tab w:val="num" w:pos="643"/>
      </w:tabs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26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0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B2603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26033"/>
    <w:pPr>
      <w:widowControl w:val="0"/>
      <w:autoSpaceDE w:val="0"/>
      <w:autoSpaceDN w:val="0"/>
      <w:adjustRightInd w:val="0"/>
      <w:spacing w:line="485" w:lineRule="exact"/>
      <w:ind w:firstLine="710"/>
      <w:jc w:val="both"/>
    </w:pPr>
  </w:style>
  <w:style w:type="character" w:customStyle="1" w:styleId="aa">
    <w:name w:val="Основной текст + Курсив"/>
    <w:basedOn w:val="a7"/>
    <w:rsid w:val="00B260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B26033"/>
    <w:rPr>
      <w:color w:val="0000FF"/>
      <w:u w:val="single"/>
    </w:rPr>
  </w:style>
  <w:style w:type="paragraph" w:customStyle="1" w:styleId="1">
    <w:name w:val="Стиль1"/>
    <w:basedOn w:val="ac"/>
    <w:qFormat/>
    <w:rsid w:val="00B26033"/>
    <w:rPr>
      <w:sz w:val="20"/>
      <w:szCs w:val="22"/>
      <w:lang w:eastAsia="en-US"/>
    </w:rPr>
  </w:style>
  <w:style w:type="character" w:customStyle="1" w:styleId="value">
    <w:name w:val="value"/>
    <w:basedOn w:val="a0"/>
    <w:rsid w:val="00B26033"/>
  </w:style>
  <w:style w:type="paragraph" w:styleId="ac">
    <w:name w:val="No Spacing"/>
    <w:uiPriority w:val="1"/>
    <w:qFormat/>
    <w:rsid w:val="00B2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26033"/>
    <w:pPr>
      <w:ind w:left="720"/>
    </w:pPr>
    <w:rPr>
      <w:rFonts w:eastAsia="Calibri"/>
    </w:rPr>
  </w:style>
  <w:style w:type="character" w:customStyle="1" w:styleId="FontStyle25">
    <w:name w:val="Font Style25"/>
    <w:rsid w:val="00B2603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3">
    <w:name w:val="Стиль3"/>
    <w:basedOn w:val="a"/>
    <w:qFormat/>
    <w:rsid w:val="00B26033"/>
    <w:pPr>
      <w:ind w:left="708"/>
      <w:jc w:val="both"/>
    </w:pPr>
    <w:rPr>
      <w:rFonts w:eastAsia="MS Mincho"/>
    </w:rPr>
  </w:style>
  <w:style w:type="character" w:styleId="ad">
    <w:name w:val="Placeholder Text"/>
    <w:basedOn w:val="a0"/>
    <w:uiPriority w:val="99"/>
    <w:semiHidden/>
    <w:rsid w:val="00B26033"/>
    <w:rPr>
      <w:color w:val="808080"/>
    </w:rPr>
  </w:style>
  <w:style w:type="paragraph" w:styleId="ae">
    <w:name w:val="header"/>
    <w:basedOn w:val="a"/>
    <w:link w:val="af"/>
    <w:uiPriority w:val="99"/>
    <w:unhideWhenUsed/>
    <w:rsid w:val="00B260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6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260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6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6033"/>
  </w:style>
  <w:style w:type="paragraph" w:customStyle="1" w:styleId="4">
    <w:name w:val="Основной текст4"/>
    <w:basedOn w:val="a"/>
    <w:rsid w:val="00B26033"/>
    <w:pPr>
      <w:widowControl w:val="0"/>
      <w:shd w:val="clear" w:color="auto" w:fill="FFFFFF"/>
      <w:spacing w:line="326" w:lineRule="exact"/>
      <w:ind w:hanging="480"/>
      <w:jc w:val="both"/>
    </w:pPr>
    <w:rPr>
      <w:sz w:val="27"/>
      <w:szCs w:val="27"/>
      <w:lang w:eastAsia="en-US"/>
    </w:rPr>
  </w:style>
  <w:style w:type="paragraph" w:customStyle="1" w:styleId="Default">
    <w:name w:val="Default"/>
    <w:rsid w:val="00B2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26033"/>
    <w:rPr>
      <w:b/>
      <w:bCs/>
    </w:rPr>
  </w:style>
  <w:style w:type="character" w:styleId="af3">
    <w:name w:val="Emphasis"/>
    <w:basedOn w:val="a0"/>
    <w:uiPriority w:val="20"/>
    <w:qFormat/>
    <w:rsid w:val="00B26033"/>
    <w:rPr>
      <w:i/>
      <w:iCs/>
    </w:rPr>
  </w:style>
  <w:style w:type="character" w:customStyle="1" w:styleId="a6">
    <w:name w:val="Абзац списка Знак"/>
    <w:basedOn w:val="a0"/>
    <w:link w:val="a5"/>
    <w:uiPriority w:val="34"/>
    <w:rsid w:val="00461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033"/>
    <w:pPr>
      <w:spacing w:before="100" w:beforeAutospacing="1" w:after="100" w:afterAutospacing="1"/>
    </w:pPr>
    <w:rPr>
      <w:rFonts w:ascii="Georgia" w:hAnsi="Georgia"/>
    </w:rPr>
  </w:style>
  <w:style w:type="table" w:styleId="a4">
    <w:name w:val="Table Grid"/>
    <w:basedOn w:val="a1"/>
    <w:uiPriority w:val="59"/>
    <w:rsid w:val="00B2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B26033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B260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B26033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B26033"/>
    <w:pPr>
      <w:widowControl w:val="0"/>
      <w:tabs>
        <w:tab w:val="num" w:pos="643"/>
      </w:tabs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26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0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B2603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26033"/>
    <w:pPr>
      <w:widowControl w:val="0"/>
      <w:autoSpaceDE w:val="0"/>
      <w:autoSpaceDN w:val="0"/>
      <w:adjustRightInd w:val="0"/>
      <w:spacing w:line="485" w:lineRule="exact"/>
      <w:ind w:firstLine="710"/>
      <w:jc w:val="both"/>
    </w:pPr>
  </w:style>
  <w:style w:type="character" w:customStyle="1" w:styleId="aa">
    <w:name w:val="Основной текст + Курсив"/>
    <w:basedOn w:val="a7"/>
    <w:rsid w:val="00B260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B26033"/>
    <w:rPr>
      <w:color w:val="0000FF"/>
      <w:u w:val="single"/>
    </w:rPr>
  </w:style>
  <w:style w:type="paragraph" w:customStyle="1" w:styleId="1">
    <w:name w:val="Стиль1"/>
    <w:basedOn w:val="ac"/>
    <w:qFormat/>
    <w:rsid w:val="00B26033"/>
    <w:rPr>
      <w:sz w:val="20"/>
      <w:szCs w:val="22"/>
      <w:lang w:eastAsia="en-US"/>
    </w:rPr>
  </w:style>
  <w:style w:type="character" w:customStyle="1" w:styleId="value">
    <w:name w:val="value"/>
    <w:basedOn w:val="a0"/>
    <w:rsid w:val="00B26033"/>
  </w:style>
  <w:style w:type="paragraph" w:styleId="ac">
    <w:name w:val="No Spacing"/>
    <w:uiPriority w:val="1"/>
    <w:qFormat/>
    <w:rsid w:val="00B2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26033"/>
    <w:pPr>
      <w:ind w:left="720"/>
    </w:pPr>
    <w:rPr>
      <w:rFonts w:eastAsia="Calibri"/>
    </w:rPr>
  </w:style>
  <w:style w:type="character" w:customStyle="1" w:styleId="FontStyle25">
    <w:name w:val="Font Style25"/>
    <w:rsid w:val="00B2603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3">
    <w:name w:val="Стиль3"/>
    <w:basedOn w:val="a"/>
    <w:qFormat/>
    <w:rsid w:val="00B26033"/>
    <w:pPr>
      <w:ind w:left="708"/>
      <w:jc w:val="both"/>
    </w:pPr>
    <w:rPr>
      <w:rFonts w:eastAsia="MS Mincho"/>
    </w:rPr>
  </w:style>
  <w:style w:type="character" w:styleId="ad">
    <w:name w:val="Placeholder Text"/>
    <w:basedOn w:val="a0"/>
    <w:uiPriority w:val="99"/>
    <w:semiHidden/>
    <w:rsid w:val="00B26033"/>
    <w:rPr>
      <w:color w:val="808080"/>
    </w:rPr>
  </w:style>
  <w:style w:type="paragraph" w:styleId="ae">
    <w:name w:val="header"/>
    <w:basedOn w:val="a"/>
    <w:link w:val="af"/>
    <w:uiPriority w:val="99"/>
    <w:unhideWhenUsed/>
    <w:rsid w:val="00B260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6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260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6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6033"/>
  </w:style>
  <w:style w:type="paragraph" w:customStyle="1" w:styleId="4">
    <w:name w:val="Основной текст4"/>
    <w:basedOn w:val="a"/>
    <w:rsid w:val="00B26033"/>
    <w:pPr>
      <w:widowControl w:val="0"/>
      <w:shd w:val="clear" w:color="auto" w:fill="FFFFFF"/>
      <w:spacing w:line="326" w:lineRule="exact"/>
      <w:ind w:hanging="480"/>
      <w:jc w:val="both"/>
    </w:pPr>
    <w:rPr>
      <w:sz w:val="27"/>
      <w:szCs w:val="27"/>
      <w:lang w:eastAsia="en-US"/>
    </w:rPr>
  </w:style>
  <w:style w:type="paragraph" w:customStyle="1" w:styleId="Default">
    <w:name w:val="Default"/>
    <w:rsid w:val="00B2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26033"/>
    <w:rPr>
      <w:b/>
      <w:bCs/>
    </w:rPr>
  </w:style>
  <w:style w:type="character" w:styleId="af3">
    <w:name w:val="Emphasis"/>
    <w:basedOn w:val="a0"/>
    <w:uiPriority w:val="20"/>
    <w:qFormat/>
    <w:rsid w:val="00B26033"/>
    <w:rPr>
      <w:i/>
      <w:iCs/>
    </w:rPr>
  </w:style>
  <w:style w:type="character" w:customStyle="1" w:styleId="a6">
    <w:name w:val="Абзац списка Знак"/>
    <w:basedOn w:val="a0"/>
    <w:link w:val="a5"/>
    <w:uiPriority w:val="34"/>
    <w:rsid w:val="00461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://www.knigafund.ru/books/18341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studentlibrary.ru/book/ISBN97852222184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wps/wcm/connect/rosstat_main/rosstat/ru/statistics/databases/emis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gks.ru/wps/wcm/connect/rosstat_main/rosstat/ru/statistics/databases/cbsd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knigafund.ru/books/1868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7</cp:revision>
  <cp:lastPrinted>2019-06-10T08:58:00Z</cp:lastPrinted>
  <dcterms:created xsi:type="dcterms:W3CDTF">2018-05-23T14:19:00Z</dcterms:created>
  <dcterms:modified xsi:type="dcterms:W3CDTF">2019-06-24T10:55:00Z</dcterms:modified>
</cp:coreProperties>
</file>