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/>
          <w:bCs/>
        </w:rPr>
        <w:t>ПОЛОЖЕНИЕ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3611A9">
        <w:rPr>
          <w:rFonts w:ascii="Times New Roman" w:hAnsi="Times New Roman" w:cs="Times New Roman"/>
          <w:b/>
          <w:bCs/>
        </w:rPr>
        <w:t>О СОВЕТЕ ВЕТЕРАНОВ, ИНВАЛИДОВ ВЕЛИКОЙ ОТЕЧЕСТВЕННОЙ</w:t>
      </w:r>
      <w:r>
        <w:rPr>
          <w:rFonts w:ascii="Times New Roman" w:hAnsi="Times New Roman" w:cs="Times New Roman"/>
          <w:bCs/>
        </w:rPr>
        <w:t xml:space="preserve"> </w:t>
      </w:r>
      <w:r w:rsidRPr="003611A9">
        <w:rPr>
          <w:rFonts w:ascii="Times New Roman" w:hAnsi="Times New Roman" w:cs="Times New Roman"/>
          <w:b/>
          <w:bCs/>
        </w:rPr>
        <w:t>ВОЙНЫ И ТРУДА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/>
          <w:bCs/>
        </w:rPr>
        <w:t>1. ОБЩИЕ ПОЛОЖЕНИЯ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1.1. Совет ветеранов (далее - Совет) образован в целях содействия защите интересов ветеранов и инвалидов Великой Отечественной войны и ветеранов труда (далее - ветераны) Ставропольской государственной медицинской академии (далее - Академия).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1.2. Совет в своей деятельности руководствуется Уставом Академии, настоящим Положением, Коллективным договором, локальными нормативными актами.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1.3. Совет является структурным совещательно - консультативным органом при ректоре Академии.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1.4. Совет работает на общественных началах.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/>
          <w:bCs/>
        </w:rPr>
        <w:t>II. ЦЕЛИ И ЗАДАЧИ СОВЕТА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2.1. В рамках своих полномочий содействовать выполнению правительственных программ по улучшению жизни ветеранов, защите их законных прав, интересов и достоинства. *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2.2. Собирать и анализировать предложения по удовлетворению социально - экономических, духовных запросов ветеранов войны, труда и контролировать их реализацию.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2.3. Участвовать в разработке планов и мероприятий администрации и профсоюзного комитета Академии по оказанию помощи ветеранам.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2.4. Организовывать участие ветеранов в общевузовских мероприятиях, в том числе посвященных праздничным, юбилейным и памятным датам.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2.5. Принимать участие в патриотическом воспитании молодежи.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/>
          <w:bCs/>
        </w:rPr>
        <w:t>III. ОСНОВНЫЕ ФУНКЦИИ СОВЕТА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 Совет в соответствии с возложенными на него задачами: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3.1. Координирует усилия администрации и профсоюзного комитета Академии по реализации социальной политики, направленной на защиту интересов ветеранов.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3.2. Содействует сохранению, приумножению и преемственности лучших традиций Академии, патриотическому воспитанию молодежи.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3.3. Участвует в разработке проектов программы социального развития, подготовке и проведении мероприятий по социальной и медицинской реабилитации ветеранов.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3.4. При формировании бюджета Академии вносит предложения по вопросам социальной защиты ветеранов.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3.5. Содействует подготовке и проведению научно-практических конференций по военно-патриотическому воспитанию молодежи, изданию воспоминаний ветеранов войны и труда, организации и деятельности музеев и экспозиций, развитию других видов деятельности, которая проводится с целью объективного освещения причин и последствий Великой Отечественной войны, сохранения памяти о ее участниках.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3.6. Рассматривает обращения ветеранов в Совет, принимает участие в разрешении спорных вопросов, которые относятся к компетенции Совета.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3.7. Готовит предложения по использованию интеллектуального потенциала и практического опыта ветеранов. •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lastRenderedPageBreak/>
        <w:t>3.8. Поддерживает связи с Советами ветеранов других вузов и общественными организациями, которые принимают участие в решении проблем ветеранов.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/>
          <w:bCs/>
        </w:rPr>
        <w:t>IV. СТРУКТУРА СОВЕТА И ОРГАНИЗАЦИЯ ЕГО РАБОТЫ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4.1. Совет формируется по инициативе администрации и профсоюзного комитета Академии из числа бывших работников академии, имеющих стаж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работы в Академии не менее 20 лет, пользующихся общепризнанным авторитетом в Академии.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4.2. При создании Совета его численный и персональный состав определяется администрацией и профсоюзным комитетом Академии. Совет ветеранов вправе изменять свой численный состав, устанавливать порядок вхождения в Совет ветеранов и выхода из него.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4.3. Совет собирается на свои заседания не реже 4 раз в год.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4.4. Заседание Совета правомочно, если на нем присутствует большинство членов Совета.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4.4.1. На заседание Совета могут быть приглашены представители администрации и профсоюзного комитета Академии.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4.5. Совет избирает из своего состава председателя, его заместителя и секретаря сроком на 3 года.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4.5.1. Председатель Совета осуществляет общее руководство деятельностью Совета, ведет его заседания, распределяет обязанности и поручения между членами Совета, осуществляет общий контроль выполнения планов работы и исполнения принятых решений, подписывает документы Совета, ежегодно отчитывается перед Советом о проделанной работе.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4.5.2. Секретарь Совета исполняет поручения председателя Совета, организует проведение заседаний и оформление документов Совета.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4.6. Совет разрабатывает и утверждает ежегодный план своей работы.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4.7. Совет вправе создавать временные комиссии, рабочие группы по основным направлениям своей деятельности и привлекать к работе Совета по согласованию с администрацией Академии сотрудников вуза.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4.8. Решения Совета носят рекомендательный характер, принимаются большинством голосов членов Совета, участвующих в заседании, и доводятся до сведения администрации и профсоюзного комитета Академии.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/>
          <w:bCs/>
        </w:rPr>
        <w:t>V. ПРАВА СОВЕТА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 Совет имеет право: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</w:t>
      </w:r>
      <w:proofErr w:type="gramStart"/>
      <w:r w:rsidRPr="003611A9">
        <w:rPr>
          <w:rFonts w:ascii="Times New Roman" w:hAnsi="Times New Roman" w:cs="Times New Roman"/>
          <w:bCs/>
        </w:rPr>
        <w:t>1.Определять</w:t>
      </w:r>
      <w:proofErr w:type="gramEnd"/>
      <w:r w:rsidRPr="003611A9">
        <w:rPr>
          <w:rFonts w:ascii="Times New Roman" w:hAnsi="Times New Roman" w:cs="Times New Roman"/>
          <w:bCs/>
        </w:rPr>
        <w:t xml:space="preserve"> основные направления своей деятельности.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5.1.2. Принимать в свой состав новых членов.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5.1.3. Осуществлять реализацию решений, принятых на заседании Совета.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5.1.4. Освещать свою деятельность на сайте Академии и в средствах массовой информации.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5.1.5. Вносить предложения в администрацию Академии о поощрении (награждении) ветеранов за активную общественную и другую общественно - полезную деятельность.</w:t>
      </w:r>
    </w:p>
    <w:p w:rsidR="003611A9" w:rsidRPr="003611A9" w:rsidRDefault="003611A9" w:rsidP="003611A9">
      <w:pPr>
        <w:rPr>
          <w:rFonts w:ascii="Times New Roman" w:hAnsi="Times New Roman" w:cs="Times New Roman"/>
          <w:bCs/>
        </w:rPr>
      </w:pPr>
      <w:r w:rsidRPr="003611A9">
        <w:rPr>
          <w:rFonts w:ascii="Times New Roman" w:hAnsi="Times New Roman" w:cs="Times New Roman"/>
          <w:bCs/>
        </w:rPr>
        <w:t>5.1.6. Осуществлять другие мероприятия в соответствии с задачами своей деятельности.</w:t>
      </w:r>
    </w:p>
    <w:p w:rsidR="00F83BC0" w:rsidRPr="003611A9" w:rsidRDefault="00F83BC0" w:rsidP="003611A9"/>
    <w:sectPr w:rsidR="00F83BC0" w:rsidRPr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EE"/>
    <w:multiLevelType w:val="multilevel"/>
    <w:tmpl w:val="25A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343D"/>
    <w:multiLevelType w:val="multilevel"/>
    <w:tmpl w:val="73C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39D"/>
    <w:multiLevelType w:val="multilevel"/>
    <w:tmpl w:val="0DA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F4C05"/>
    <w:multiLevelType w:val="multilevel"/>
    <w:tmpl w:val="300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3763A"/>
    <w:multiLevelType w:val="multilevel"/>
    <w:tmpl w:val="CF7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36A7C"/>
    <w:multiLevelType w:val="multilevel"/>
    <w:tmpl w:val="D4F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12B18"/>
    <w:multiLevelType w:val="multilevel"/>
    <w:tmpl w:val="FEE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30412"/>
    <w:multiLevelType w:val="multilevel"/>
    <w:tmpl w:val="B0E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D3788"/>
    <w:multiLevelType w:val="multilevel"/>
    <w:tmpl w:val="39E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97A01"/>
    <w:multiLevelType w:val="multilevel"/>
    <w:tmpl w:val="736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36F63"/>
    <w:multiLevelType w:val="multilevel"/>
    <w:tmpl w:val="08F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32201"/>
    <w:multiLevelType w:val="multilevel"/>
    <w:tmpl w:val="601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57321"/>
    <w:multiLevelType w:val="multilevel"/>
    <w:tmpl w:val="081A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84CB7"/>
    <w:multiLevelType w:val="multilevel"/>
    <w:tmpl w:val="89E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C"/>
    <w:rsid w:val="003611A9"/>
    <w:rsid w:val="00B1431C"/>
    <w:rsid w:val="00F37A4E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097F"/>
  <w15:chartTrackingRefBased/>
  <w15:docId w15:val="{3D206420-2F69-4598-979C-12362E6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2021-03-11T10:44:00Z</dcterms:created>
  <dcterms:modified xsi:type="dcterms:W3CDTF">2021-03-11T10:53:00Z</dcterms:modified>
</cp:coreProperties>
</file>