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  <w:b/>
          <w:bCs/>
        </w:rPr>
        <w:t>ПОЛОЖЕНИЕ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  <w:b/>
          <w:bCs/>
        </w:rPr>
        <w:t>О СОВЕТЕ МОЛОДЫХ УЧЕНЫХ И СПЕЦИАЛИСТОВ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(Утверждено на заседании Ученого Совета Академии 22 декабря 2010 года, протокол № 5)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  <w:b/>
          <w:bCs/>
        </w:rPr>
        <w:t>I. ОБЩИЕ ПОЛОЖЕНИЯ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1.1. Совет молодых ученых и специалистов (далее – Совет) является постоянно действующим общественным коллегиальным совещательным органом академии.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1.2. Совет выполняет экспертно-консультативные функции по вопросам молодежной политики в научно-образовательной сфере, представляет интересы молодых ученых и специалистов в различных органах города, края, Российской Федерации.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1.3. Совет строит свою работу в соответствии с принципами добровольности, гласности, равноправия и самоуправления на основе законодательства Российской Федерации в области высшего образования, Положения о Совете молодых ученых и специалистов субъекта Российской Федерации, Устава академии, решений Ученого Совета академии и настоящего положения.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1.4. Общее руководство и координация деятельностью Совета осуществляется проректором по научной и инновационной работе </w:t>
      </w:r>
      <w:proofErr w:type="spellStart"/>
      <w:r w:rsidRPr="00B1431C">
        <w:rPr>
          <w:rFonts w:ascii="Times New Roman" w:hAnsi="Times New Roman" w:cs="Times New Roman"/>
        </w:rPr>
        <w:t>СтГМА</w:t>
      </w:r>
      <w:proofErr w:type="spellEnd"/>
      <w:r w:rsidRPr="00B1431C">
        <w:rPr>
          <w:rFonts w:ascii="Times New Roman" w:hAnsi="Times New Roman" w:cs="Times New Roman"/>
        </w:rPr>
        <w:t>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1.5. Непосредственное руководство деятельностью Совета осуществляет Президиум Совета, который самостоятельно принимает внутренние документы, регламентирующие его работу.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1.6. Совет вправе иметь бланк, эмблему, печать и штампы со своим наименованием, утверждаемые Президиумом Совета и не противоречащие фирменному стилю академии.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1.7. Решение о создании, реорганизации или ликвидации деятельности Совета принимается по представлению Президиума Совета Ученым советом академии.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  <w:b/>
          <w:bCs/>
        </w:rPr>
        <w:t>II. ЦЕЛИ, ЗАДАЧИ И ПРАВА СОВЕТА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2.1. Основной целью деятельности Совета является интегрирование и координация научного творчества молодых ученых и специалистов академии, повышение результативности их научно-исследовательской работы, создание благоприятных условий по реализации научных разработок.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2.2. Для достижения своих целей Совет в сфере своей компетенции решает следующие задачи: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разработка предложений и мер по стимулированию работы молодых ученых и специалистов, содействие созданию условий для их профессионального роста и повышения социальной активности;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развитие кадрового научного потенциала академии за счет творческого роста молодых ученых;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содействие информационному обеспечению научных исследований молодых ученых и специалистов, пропаганда научно-технического творчества молодежи, в том числе в электронных средствах массовой информации;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содействие укреплению и развитию международных связей молодых ученых и специалистов;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консолидация усилий молодых ученых и специалистов в разработке актуальных научных проблем и решении приоритетных научных задач;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проведение пропаганды новейших достижений науки;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координация взаимодействия молодых ученых и </w:t>
      </w:r>
      <w:proofErr w:type="gramStart"/>
      <w:r w:rsidRPr="00B1431C">
        <w:rPr>
          <w:rFonts w:ascii="Times New Roman" w:hAnsi="Times New Roman" w:cs="Times New Roman"/>
        </w:rPr>
        <w:t>специалистов с органами государственной власти</w:t>
      </w:r>
      <w:proofErr w:type="gramEnd"/>
      <w:r w:rsidRPr="00B1431C">
        <w:rPr>
          <w:rFonts w:ascii="Times New Roman" w:hAnsi="Times New Roman" w:cs="Times New Roman"/>
        </w:rPr>
        <w:t xml:space="preserve"> и местного самоуправления, организациями и учреждениями, общественными объединениями;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содействие общественно полезным молодежным научным инициативам;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lastRenderedPageBreak/>
        <w:t>- участие в разработке проектов нормативных правовых актов в сфере поддержки научного творчества молодых ученых и специалистов научных и образовательных учреждений, находящихся на территории Ставропольского края и в рамках работы Совета молодых ученых и специалистов Ставропольского края;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содействие внедрению результатов исследований молодых ученых и специалистов,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развитие инновационной деятельности молодых ученых и специалистов;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отбор и популяризация достижений молодых ученых и специалистов </w:t>
      </w:r>
      <w:proofErr w:type="spellStart"/>
      <w:r w:rsidRPr="00B1431C">
        <w:rPr>
          <w:rFonts w:ascii="Times New Roman" w:hAnsi="Times New Roman" w:cs="Times New Roman"/>
        </w:rPr>
        <w:t>СтГМА</w:t>
      </w:r>
      <w:proofErr w:type="spellEnd"/>
      <w:r w:rsidRPr="00B1431C">
        <w:rPr>
          <w:rFonts w:ascii="Times New Roman" w:hAnsi="Times New Roman" w:cs="Times New Roman"/>
        </w:rPr>
        <w:t>, представление их для участия в федеральных и региональных конкурсах, в том числе в конкурсе на соискание премии Президента Российской Федерации в области науки и инноваций для молодых ученых;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организация и проведение научных конференций, семинаров, выездных школ и других мероприятий, в которых могут принимать участие молодые ученые и специалисты;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-В целях осуществления своей деятельности Совет имеет право: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вносить в установленном порядке на рассмотрение ректората, Ученого Совета </w:t>
      </w:r>
      <w:proofErr w:type="spellStart"/>
      <w:r w:rsidRPr="00B1431C">
        <w:rPr>
          <w:rFonts w:ascii="Times New Roman" w:hAnsi="Times New Roman" w:cs="Times New Roman"/>
        </w:rPr>
        <w:t>СтГМА</w:t>
      </w:r>
      <w:proofErr w:type="spellEnd"/>
      <w:r w:rsidRPr="00B1431C">
        <w:rPr>
          <w:rFonts w:ascii="Times New Roman" w:hAnsi="Times New Roman" w:cs="Times New Roman"/>
        </w:rPr>
        <w:t xml:space="preserve"> предложения, направленные на реализацию задач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выступать с инициативами по вопросам научной и общественной жизни, относящимся к сфере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представлять интересы и защищать права молодых ученых и специалистов </w:t>
      </w:r>
      <w:proofErr w:type="spellStart"/>
      <w:r w:rsidRPr="00B1431C">
        <w:rPr>
          <w:rFonts w:ascii="Times New Roman" w:hAnsi="Times New Roman" w:cs="Times New Roman"/>
        </w:rPr>
        <w:t>СтГМА</w:t>
      </w:r>
      <w:proofErr w:type="spellEnd"/>
      <w:r w:rsidRPr="00B1431C">
        <w:rPr>
          <w:rFonts w:ascii="Times New Roman" w:hAnsi="Times New Roman" w:cs="Times New Roman"/>
        </w:rPr>
        <w:t xml:space="preserve"> в органах государственной власти субъекта Российской Федерации, местного самоуправления, научных и общественных объединениях;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участвовать в работе органов исполнительной и законодательной власти субъекта Российской Федерации, а также ученых советов научных организаций и образовательных учреждений, сотрудничать с образовательными, научными и иными организациями по вопросам, относящимся к сфере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проводить общественные слушания по общественно важным проблемам;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участвовать в международных, общероссийских, межрегиональных, региональных и иных проектах и программах;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организовывать научно-образовательные, культурные, спортивные, оздоровительные мероприятия, выставки, конкурсы;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осуществлять иную деятельность в интересах молодых ученых и специалистов, не противоречащую действующему законодательству.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  <w:b/>
          <w:bCs/>
        </w:rPr>
        <w:t>III. СТРУКТУРА И УПРАВЛЕНИЕ СОВЕТОМ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</w:t>
      </w:r>
      <w:proofErr w:type="gramStart"/>
      <w:r w:rsidRPr="00B1431C">
        <w:rPr>
          <w:rFonts w:ascii="Times New Roman" w:hAnsi="Times New Roman" w:cs="Times New Roman"/>
        </w:rPr>
        <w:t>1.Членами</w:t>
      </w:r>
      <w:proofErr w:type="gramEnd"/>
      <w:r w:rsidRPr="00B1431C">
        <w:rPr>
          <w:rFonts w:ascii="Times New Roman" w:hAnsi="Times New Roman" w:cs="Times New Roman"/>
        </w:rPr>
        <w:t xml:space="preserve"> Совета являются молодые ученые, специалисты, докторанты и аспиранты академии, возраст которых не превышает 35 лет (для докторов наук – 40 лет), подавшие заявления в Президиум Совета, а при создании совета в инициативную группу.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3.2. Основными подразделениями Совета являются: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Общее собрание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Президиум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3.3. Общее собрание Совета: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принимает Положение о Совете;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избирает Президиум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lastRenderedPageBreak/>
        <w:t>- заслушивает ежегодный отчет председателя Совета о результатах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вносит на Ученый совет академии предложения о внесении изменений в настоящее положение, реорганизации или ликвидации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имеет право принимать иные решения, касающиеся деятельности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Общее собрание Совета является правомочными, если на нем присутствует не менее половины его членов. Заседания являются открытыми.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Общие собрание Совета проводятся не реже одного раза в год.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3.4. В Президиум Совета на выборной основе входят представители молодежной научной общественности академии. Руководитель студенческого научного общества входит в Президиум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Состав Президиума Совета избирается на Общем собрании Совета путем открытого голосования простым большинством голосов и может изменяться до истечения сроков его полномочий.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Членство в Президиуме Совета может быть прекращено в следующих случаях: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по представлению администрации </w:t>
      </w:r>
      <w:proofErr w:type="spellStart"/>
      <w:r w:rsidRPr="00B1431C">
        <w:rPr>
          <w:rFonts w:ascii="Times New Roman" w:hAnsi="Times New Roman" w:cs="Times New Roman"/>
        </w:rPr>
        <w:t>СтГМА</w:t>
      </w:r>
      <w:proofErr w:type="spellEnd"/>
      <w:r w:rsidRPr="00B1431C">
        <w:rPr>
          <w:rFonts w:ascii="Times New Roman" w:hAnsi="Times New Roman" w:cs="Times New Roman"/>
        </w:rPr>
        <w:t>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по решению общего собрания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собственного заявления члена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по достижении максимального возраста.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3.5. Заседания Президиума Совета являются правомочными, если на них присутствует не менее половины его членов. Заседания являются открытыми.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Заседания Президиума Совета проводятся не реже 4 раз в год.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3.6. Президиум Совета: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 xml:space="preserve">- избирает председателя, его </w:t>
      </w:r>
      <w:proofErr w:type="spellStart"/>
      <w:r w:rsidRPr="00B1431C">
        <w:rPr>
          <w:rFonts w:ascii="Times New Roman" w:hAnsi="Times New Roman" w:cs="Times New Roman"/>
        </w:rPr>
        <w:t>заместитля</w:t>
      </w:r>
      <w:proofErr w:type="spellEnd"/>
      <w:r w:rsidRPr="00B1431C">
        <w:rPr>
          <w:rFonts w:ascii="Times New Roman" w:hAnsi="Times New Roman" w:cs="Times New Roman"/>
        </w:rPr>
        <w:t>(ей) и ответственного секретаря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организует текущую деятельность Совета,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принимает решения по направлениям деятельности Совета, о созыве и сроках проведения очередных и внеочередных заседаний Общего собрания Совета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принимает другие решения, касающиеся деятельности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3.7. Председатель Совета избирается на заседании членов Президиума Совета из числа избранных членов Президиума на срок не более 3 лет.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Председатель Совета: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организует и руководит работой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председательствует на заседаниях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-является официальным представителем Совета на Ученом Совете и ректорате академии, в Совете молодых ученых и специалистов Ставропольского края, а также различных органах и организациях;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-выступает от имени Совета в рамках компетенции, установленной Положением;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-осуществляет взаимодействие с органами государственной власти и местного самоуправления, учреждениями и организациями, общественными объединениями и гражданами в соответствии с действующим законодательством и Положением.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lastRenderedPageBreak/>
        <w:t>-принимает решение о созыве и сроках проведения очередных и внеочередных заседаний Президиума, а также решает иные вопросы подготовки и проведения заседания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-подписывает принятые Президиумом Совета решения;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-не реже одного раза в год отчитывается перед членами Совета на общем собрании Совета о проделанной работе.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3.8. В случае прекращения или невозможности исполнения обязанностей председателем Совета эти обязанности переходят к его заместителю.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Заместитель председателя Совета избирается из его членов простым большинством голосов на заседании Президиума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Заместитель выполняет функции: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председателя Совета в его отсутствие;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выполняет поручения председателя Совета, данные в пределах его полномочий в рамках компетенции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выполняет поручения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осуществляет научно-методическую поддержку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осуществляет иные функции.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3.9. Ответственный секретарь Совета избираются на заседании Президиума Совета из числа его членов простым большинством голосов на срок полномочий председателя Совета.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Ответственный секретарь Совета: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осуществляет подготовку к заседаниям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осуществляет организацию работы в период между заседаниями и информационное обеспечение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ведет и оформляет протоколы заседаний Президиума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осуществляет иные функции.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3.10. Члены Совета молодых ученых и специалистов имеют равные права и несут равные обязанности.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Член Совета имеет право: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избирать и быть избранным в Президиум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принимать участие в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 устной и письменной форме выражать свое мнение по вопросам деятельности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вносить на рассмотрение Совета предложения по направлениям его деятельности и участвовать в обсуждении всех рассматриваемых вопросов;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Член Совета обязан: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соблюдать действующее законодательство и Положение;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выполнять решения и поручения Совета, принятые в пределах его полномочий, определённых Положением;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lastRenderedPageBreak/>
        <w:t>- выполнять принятые на себя обязательства, руководствоваться в своей деятельности целями, задачами и принципами Совета;</w:t>
      </w:r>
    </w:p>
    <w:p w:rsidR="00B1431C" w:rsidRPr="00B1431C" w:rsidRDefault="00B1431C" w:rsidP="00B1431C">
      <w:pPr>
        <w:rPr>
          <w:rFonts w:ascii="Times New Roman" w:hAnsi="Times New Roman" w:cs="Times New Roman"/>
        </w:rPr>
      </w:pPr>
      <w:r w:rsidRPr="00B1431C">
        <w:rPr>
          <w:rFonts w:ascii="Times New Roman" w:hAnsi="Times New Roman" w:cs="Times New Roman"/>
        </w:rPr>
        <w:t>- в своей деятельности строго придерживаться решений Совета, принятых им по направлениям своей деятельности.</w:t>
      </w:r>
    </w:p>
    <w:p w:rsidR="00F83BC0" w:rsidRPr="00B1431C" w:rsidRDefault="00F83BC0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3BC0" w:rsidRPr="00B1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31C"/>
    <w:rsid w:val="00B1431C"/>
    <w:rsid w:val="00F83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206420-2F69-4598-979C-12362E64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2021-03-11T10:44:00Z</dcterms:created>
  <dcterms:modified xsi:type="dcterms:W3CDTF">2021-03-11T10:44:00Z</dcterms:modified>
</cp:coreProperties>
</file>