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AB" w:rsidRPr="00CA1B96" w:rsidRDefault="00420DAB" w:rsidP="00CA1B96">
      <w:pPr>
        <w:pStyle w:val="4"/>
        <w:shd w:val="clear" w:color="auto" w:fill="FFFFFF"/>
        <w:spacing w:before="300" w:beforeAutospacing="0" w:after="150" w:afterAutospacing="0"/>
        <w:ind w:firstLine="426"/>
        <w:jc w:val="both"/>
        <w:rPr>
          <w:bCs w:val="0"/>
        </w:rPr>
      </w:pPr>
      <w:r w:rsidRPr="00CA1B96">
        <w:rPr>
          <w:bCs w:val="0"/>
        </w:rPr>
        <w:t>Сведения о специально оборудованных учебных кабинетах и объектах для проведения практических занятий, приспособленных для использования инвалидами и лицами с ограниченными возможностями здоровья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80"/>
        <w:gridCol w:w="1953"/>
        <w:gridCol w:w="2891"/>
        <w:gridCol w:w="2375"/>
      </w:tblGrid>
      <w:tr w:rsidR="00E02BC4" w:rsidRPr="00E02BC4" w:rsidTr="00327C28">
        <w:tc>
          <w:tcPr>
            <w:tcW w:w="1980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Style w:val="ac"/>
                <w:rFonts w:ascii="Times New Roman" w:hAnsi="Times New Roman" w:cs="Times New Roman"/>
                <w:shd w:val="clear" w:color="auto" w:fill="FFFFFF"/>
              </w:rPr>
              <w:t>Адрес</w:t>
            </w:r>
          </w:p>
        </w:tc>
        <w:tc>
          <w:tcPr>
            <w:tcW w:w="1953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Наименование специально оборудованного учебного кабинета</w:t>
            </w:r>
          </w:p>
        </w:tc>
        <w:tc>
          <w:tcPr>
            <w:tcW w:w="2891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Оснащенность специально оборудованного учебного кабинета</w:t>
            </w:r>
          </w:p>
        </w:tc>
        <w:tc>
          <w:tcPr>
            <w:tcW w:w="2375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Style w:val="ac"/>
                <w:rFonts w:ascii="Times New Roman" w:hAnsi="Times New Roman" w:cs="Times New Roman"/>
                <w:shd w:val="clear" w:color="auto" w:fill="FFFFFF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E02BC4" w:rsidRPr="00E02BC4" w:rsidTr="00327C28">
        <w:tc>
          <w:tcPr>
            <w:tcW w:w="1980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355014, СтГМУ, Ставропольский край</w:t>
            </w:r>
            <w:r w:rsidRPr="00E02BC4">
              <w:rPr>
                <w:rFonts w:ascii="Times New Roman" w:hAnsi="Times New Roman" w:cs="Times New Roman"/>
              </w:rPr>
              <w:t xml:space="preserve"> город Ставрополь, ул. Мира, дом 310, литер А</w:t>
            </w:r>
          </w:p>
        </w:tc>
        <w:tc>
          <w:tcPr>
            <w:tcW w:w="1953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Учебные аудитории для проведения занятий лекционного типа, занятий семинарского типа (практических занятий),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1" w:type="dxa"/>
          </w:tcPr>
          <w:p w:rsidR="00E02BC4" w:rsidRPr="00E02BC4" w:rsidRDefault="002E4F26" w:rsidP="00327C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лиц с нарушения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слуха установлена индукционная система Исток А 2.</w:t>
            </w:r>
          </w:p>
        </w:tc>
        <w:tc>
          <w:tcPr>
            <w:tcW w:w="2375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Учебная аудитория приспособлена для лиц с нарушением слуха. </w:t>
            </w:r>
          </w:p>
        </w:tc>
      </w:tr>
      <w:tr w:rsidR="00E02BC4" w:rsidRPr="00E02BC4" w:rsidTr="00327C28">
        <w:tc>
          <w:tcPr>
            <w:tcW w:w="1980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Российская Федерация, 355014, СтГМУ, Ставропольский край</w:t>
            </w:r>
            <w:r w:rsidRPr="00E02BC4">
              <w:rPr>
                <w:rFonts w:ascii="Times New Roman" w:hAnsi="Times New Roman" w:cs="Times New Roman"/>
              </w:rPr>
              <w:t xml:space="preserve"> город Ставрополь, ул. Мира, дом 310, литер В</w:t>
            </w:r>
          </w:p>
        </w:tc>
        <w:tc>
          <w:tcPr>
            <w:tcW w:w="1953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Учебные аудитории для проведения занятий лекционного типа, занятий семинарского типа (практических занятий), курсового проектирования (выполнения курсовых работ),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2891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Специализированная (учебная) мебель, наборы демонстрационного оборудования, учебно-наглядные пособия, обеспечивающие тематические иллюстрации, соответствующие рабочей программе дисциплины (модуля), проекторы, экраны</w:t>
            </w:r>
            <w:r w:rsidR="009072D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встроенные с электроприводом, ноутбуки и компьютеры с выходом в интернет. </w:t>
            </w:r>
          </w:p>
          <w:p w:rsidR="00E02BC4" w:rsidRPr="00E02BC4" w:rsidRDefault="002E4F26" w:rsidP="00327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лиц с нарушения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зрения рабочее место оснащено: </w:t>
            </w:r>
            <w:r w:rsidR="00E02BC4" w:rsidRPr="00E02BC4"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системным блоком, монитором, манипулятором типа «мышь», ПО с функцией визуального выделения информации, чтение содержимого экрана, </w:t>
            </w:r>
            <w:r w:rsidR="00E02BC4" w:rsidRPr="00E02BC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функцией «курсор-лупа», (увеличение области экрана под курсором), функцией «речевая поддержка» (проговаривание документа, интернет-страниц с регулировкой громкости и скорости чтения), электронные стационарные видеоувеличители (модель ЭСВУ «Элемент»)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E02BC4" w:rsidRPr="00E02BC4" w:rsidRDefault="002E4F26" w:rsidP="00327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лиц с нарушения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слуха рабочее место оснащено: </w:t>
            </w:r>
            <w:r w:rsidR="00E02BC4" w:rsidRPr="00E02BC4">
              <w:rPr>
                <w:rFonts w:ascii="Times New Roman" w:eastAsia="Times New Roman" w:hAnsi="Times New Roman" w:cs="Times New Roman"/>
                <w:lang w:eastAsia="ru-RU"/>
              </w:rPr>
              <w:t>системным блоком, монитором, манипулятор типа «мышь», индукционной системой, обеспечивающей беспроводную передачу аудиоинформации, встроенное устройство для приёма и преобразования акустического сигнала в цифровой, световые индикаторы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:rsidR="00E02BC4" w:rsidRPr="00E02BC4" w:rsidRDefault="002E4F26" w:rsidP="00327C28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Для лиц с нарушения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="00E02BC4"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опорно-двигательного аппарата учебная аудитория оснащена: </w:t>
            </w:r>
          </w:p>
          <w:p w:rsidR="00E02BC4" w:rsidRPr="00E02BC4" w:rsidRDefault="00E02BC4" w:rsidP="00E02B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выносными компьютерными кнопками; </w:t>
            </w:r>
          </w:p>
          <w:p w:rsidR="00E02BC4" w:rsidRPr="00E02BC4" w:rsidRDefault="00E02BC4" w:rsidP="00E02B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адаптированными джойстиками;</w:t>
            </w:r>
          </w:p>
          <w:p w:rsidR="00E02BC4" w:rsidRPr="00E02BC4" w:rsidRDefault="00E02BC4" w:rsidP="00E02BC4">
            <w:pPr>
              <w:pStyle w:val="a9"/>
              <w:numPr>
                <w:ilvl w:val="0"/>
                <w:numId w:val="5"/>
              </w:numPr>
              <w:spacing w:after="0" w:line="240" w:lineRule="auto"/>
              <w:ind w:left="346" w:hanging="346"/>
              <w:jc w:val="both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t>адаптированной клавиатурой с крупным размером клавиш и увеличенным расстоянием между ними.</w:t>
            </w:r>
          </w:p>
        </w:tc>
        <w:tc>
          <w:tcPr>
            <w:tcW w:w="2375" w:type="dxa"/>
          </w:tcPr>
          <w:p w:rsidR="00E02BC4" w:rsidRPr="00E02BC4" w:rsidRDefault="00E02BC4" w:rsidP="00327C28">
            <w:pPr>
              <w:jc w:val="center"/>
              <w:rPr>
                <w:rFonts w:ascii="Times New Roman" w:hAnsi="Times New Roman" w:cs="Times New Roman"/>
              </w:rPr>
            </w:pPr>
            <w:r w:rsidRPr="00E02BC4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Учебные аудитории приспособлены для использования лицами с ОВЗ и инвалидностью различных</w:t>
            </w:r>
            <w:r w:rsidR="002E4F26">
              <w:rPr>
                <w:rFonts w:ascii="Times New Roman" w:hAnsi="Times New Roman" w:cs="Times New Roman"/>
                <w:shd w:val="clear" w:color="auto" w:fill="FFFFFF"/>
              </w:rPr>
              <w:t xml:space="preserve"> нозологических групп: нарушения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2E4F2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зрения, наруше</w:t>
            </w:r>
            <w:r w:rsidR="002E4F26">
              <w:rPr>
                <w:rFonts w:ascii="Times New Roman" w:hAnsi="Times New Roman" w:cs="Times New Roman"/>
                <w:shd w:val="clear" w:color="auto" w:fill="FFFFFF"/>
              </w:rPr>
              <w:t>ния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2E4F26">
              <w:rPr>
                <w:rFonts w:ascii="Times New Roman" w:hAnsi="Times New Roman" w:cs="Times New Roman"/>
                <w:shd w:val="clear" w:color="auto" w:fill="FFFFFF"/>
              </w:rPr>
              <w:t>и слуха, нарушения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>м</w:t>
            </w:r>
            <w:r w:rsidR="002E4F26">
              <w:rPr>
                <w:rFonts w:ascii="Times New Roman" w:hAnsi="Times New Roman" w:cs="Times New Roman"/>
                <w:shd w:val="clear" w:color="auto" w:fill="FFFFFF"/>
              </w:rPr>
              <w:t>и</w:t>
            </w:r>
            <w:r w:rsidRPr="00E02BC4">
              <w:rPr>
                <w:rFonts w:ascii="Times New Roman" w:hAnsi="Times New Roman" w:cs="Times New Roman"/>
                <w:shd w:val="clear" w:color="auto" w:fill="FFFFFF"/>
              </w:rPr>
              <w:t xml:space="preserve"> опорно - двигательного аппарата.</w:t>
            </w:r>
          </w:p>
        </w:tc>
      </w:tr>
    </w:tbl>
    <w:p w:rsidR="00420DAB" w:rsidRPr="00CA1B96" w:rsidRDefault="00420DAB" w:rsidP="00270DC7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0DAB" w:rsidRPr="00CA1B96" w:rsidSect="00FF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0B" w:rsidRDefault="00A9360B" w:rsidP="001C4485">
      <w:pPr>
        <w:spacing w:after="0" w:line="240" w:lineRule="auto"/>
      </w:pPr>
      <w:r>
        <w:separator/>
      </w:r>
    </w:p>
  </w:endnote>
  <w:endnote w:type="continuationSeparator" w:id="0">
    <w:p w:rsidR="00A9360B" w:rsidRDefault="00A9360B" w:rsidP="001C4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0B" w:rsidRDefault="00A9360B" w:rsidP="001C4485">
      <w:pPr>
        <w:spacing w:after="0" w:line="240" w:lineRule="auto"/>
      </w:pPr>
      <w:r>
        <w:separator/>
      </w:r>
    </w:p>
  </w:footnote>
  <w:footnote w:type="continuationSeparator" w:id="0">
    <w:p w:rsidR="00A9360B" w:rsidRDefault="00A9360B" w:rsidP="001C4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F5D85"/>
    <w:multiLevelType w:val="hybridMultilevel"/>
    <w:tmpl w:val="F872B448"/>
    <w:lvl w:ilvl="0" w:tplc="5436FEF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77EF"/>
    <w:multiLevelType w:val="hybridMultilevel"/>
    <w:tmpl w:val="C79E9EA4"/>
    <w:lvl w:ilvl="0" w:tplc="5436FEF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302F5"/>
    <w:multiLevelType w:val="hybridMultilevel"/>
    <w:tmpl w:val="3A0681FC"/>
    <w:lvl w:ilvl="0" w:tplc="5436FEFC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A2A69"/>
    <w:multiLevelType w:val="hybridMultilevel"/>
    <w:tmpl w:val="1A384ADE"/>
    <w:lvl w:ilvl="0" w:tplc="F856A0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992B17"/>
    <w:multiLevelType w:val="hybridMultilevel"/>
    <w:tmpl w:val="8778767A"/>
    <w:lvl w:ilvl="0" w:tplc="CD76A9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3FA021B"/>
    <w:multiLevelType w:val="hybridMultilevel"/>
    <w:tmpl w:val="D2BE45B6"/>
    <w:lvl w:ilvl="0" w:tplc="CD76A9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0F5"/>
    <w:rsid w:val="000F0140"/>
    <w:rsid w:val="00140589"/>
    <w:rsid w:val="001C4485"/>
    <w:rsid w:val="002122BF"/>
    <w:rsid w:val="002140F5"/>
    <w:rsid w:val="00220FEE"/>
    <w:rsid w:val="00242D68"/>
    <w:rsid w:val="00253CF4"/>
    <w:rsid w:val="00270DC7"/>
    <w:rsid w:val="002E4F26"/>
    <w:rsid w:val="00325CC0"/>
    <w:rsid w:val="00373CBC"/>
    <w:rsid w:val="003A2BDD"/>
    <w:rsid w:val="00400F89"/>
    <w:rsid w:val="00420DAB"/>
    <w:rsid w:val="0042336D"/>
    <w:rsid w:val="00436722"/>
    <w:rsid w:val="00486A4E"/>
    <w:rsid w:val="00490F1C"/>
    <w:rsid w:val="004B41B0"/>
    <w:rsid w:val="004B6F77"/>
    <w:rsid w:val="004F259C"/>
    <w:rsid w:val="00540C1C"/>
    <w:rsid w:val="005C055E"/>
    <w:rsid w:val="00602C8B"/>
    <w:rsid w:val="0066689F"/>
    <w:rsid w:val="0076731D"/>
    <w:rsid w:val="007E2181"/>
    <w:rsid w:val="007E58EA"/>
    <w:rsid w:val="007E6459"/>
    <w:rsid w:val="007E6B9B"/>
    <w:rsid w:val="0080033A"/>
    <w:rsid w:val="008D6DE1"/>
    <w:rsid w:val="008E4E43"/>
    <w:rsid w:val="00904A57"/>
    <w:rsid w:val="009065D6"/>
    <w:rsid w:val="009072D2"/>
    <w:rsid w:val="009F20E9"/>
    <w:rsid w:val="00A134CA"/>
    <w:rsid w:val="00A9360B"/>
    <w:rsid w:val="00B536CF"/>
    <w:rsid w:val="00B82097"/>
    <w:rsid w:val="00B8416D"/>
    <w:rsid w:val="00CA1B96"/>
    <w:rsid w:val="00CD2AD6"/>
    <w:rsid w:val="00D11B3E"/>
    <w:rsid w:val="00D2783D"/>
    <w:rsid w:val="00D464C6"/>
    <w:rsid w:val="00D51EAF"/>
    <w:rsid w:val="00D57754"/>
    <w:rsid w:val="00D928B8"/>
    <w:rsid w:val="00D9488A"/>
    <w:rsid w:val="00DC1A6A"/>
    <w:rsid w:val="00E02BC4"/>
    <w:rsid w:val="00F34485"/>
    <w:rsid w:val="00F93AAF"/>
    <w:rsid w:val="00F958E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EB6AB-CFF6-482F-9582-E7EC21D3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F62"/>
  </w:style>
  <w:style w:type="paragraph" w:styleId="4">
    <w:name w:val="heading 4"/>
    <w:basedOn w:val="a"/>
    <w:link w:val="40"/>
    <w:uiPriority w:val="9"/>
    <w:qFormat/>
    <w:rsid w:val="00214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14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4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645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C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4485"/>
  </w:style>
  <w:style w:type="paragraph" w:styleId="a7">
    <w:name w:val="footer"/>
    <w:basedOn w:val="a"/>
    <w:link w:val="a8"/>
    <w:uiPriority w:val="99"/>
    <w:unhideWhenUsed/>
    <w:rsid w:val="001C4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4485"/>
  </w:style>
  <w:style w:type="paragraph" w:styleId="a9">
    <w:name w:val="List Paragraph"/>
    <w:basedOn w:val="a"/>
    <w:uiPriority w:val="34"/>
    <w:qFormat/>
    <w:rsid w:val="00A134CA"/>
    <w:pPr>
      <w:spacing w:after="200" w:line="276" w:lineRule="auto"/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D9488A"/>
    <w:rPr>
      <w:sz w:val="16"/>
      <w:szCs w:val="16"/>
    </w:rPr>
  </w:style>
  <w:style w:type="table" w:styleId="ab">
    <w:name w:val="Table Grid"/>
    <w:basedOn w:val="a1"/>
    <w:uiPriority w:val="39"/>
    <w:rsid w:val="00E0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E02B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23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36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39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06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9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59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047650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4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4967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85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30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225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4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12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610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73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5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91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905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62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9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38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3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8901521">
                          <w:marLeft w:val="15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03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10499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78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21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5631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6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62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496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880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80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6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3</cp:revision>
  <dcterms:created xsi:type="dcterms:W3CDTF">2021-04-27T10:46:00Z</dcterms:created>
  <dcterms:modified xsi:type="dcterms:W3CDTF">2021-04-27T10:46:00Z</dcterms:modified>
</cp:coreProperties>
</file>