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8C" w:rsidRPr="000D2E2D" w:rsidRDefault="000D478C" w:rsidP="000D478C">
      <w:pPr>
        <w:rPr>
          <w:sz w:val="32"/>
          <w:szCs w:val="32"/>
        </w:rPr>
      </w:pPr>
    </w:p>
    <w:p w:rsidR="00461DB3" w:rsidRPr="000D2E2D" w:rsidRDefault="00461DB3" w:rsidP="000D478C">
      <w:pPr>
        <w:rPr>
          <w:sz w:val="32"/>
          <w:szCs w:val="32"/>
        </w:rPr>
      </w:pPr>
    </w:p>
    <w:p w:rsidR="00461DB3" w:rsidRPr="000D2E2D" w:rsidRDefault="00FB5F13" w:rsidP="00461DB3">
      <w:pPr>
        <w:jc w:val="center"/>
        <w:rPr>
          <w:b/>
          <w:sz w:val="32"/>
          <w:szCs w:val="32"/>
        </w:rPr>
      </w:pPr>
      <w:r w:rsidRPr="000D2E2D">
        <w:rPr>
          <w:b/>
          <w:sz w:val="32"/>
          <w:szCs w:val="32"/>
        </w:rPr>
        <w:t>ВЫСТУПЛЕНИЕ РЕКТОРА</w:t>
      </w:r>
      <w:r w:rsidR="00461DB3" w:rsidRPr="000D2E2D">
        <w:rPr>
          <w:b/>
          <w:sz w:val="32"/>
          <w:szCs w:val="32"/>
        </w:rPr>
        <w:t xml:space="preserve"> </w:t>
      </w:r>
      <w:proofErr w:type="gramStart"/>
      <w:r w:rsidR="00461DB3" w:rsidRPr="000D2E2D">
        <w:rPr>
          <w:b/>
          <w:sz w:val="32"/>
          <w:szCs w:val="32"/>
        </w:rPr>
        <w:t>НА</w:t>
      </w:r>
      <w:proofErr w:type="gramEnd"/>
    </w:p>
    <w:p w:rsidR="00FD7DC9" w:rsidRPr="000D2E2D" w:rsidRDefault="00461DB3" w:rsidP="00461DB3">
      <w:pPr>
        <w:jc w:val="center"/>
        <w:rPr>
          <w:b/>
          <w:sz w:val="32"/>
          <w:szCs w:val="32"/>
        </w:rPr>
      </w:pPr>
      <w:r w:rsidRPr="000D2E2D">
        <w:rPr>
          <w:b/>
          <w:sz w:val="32"/>
          <w:szCs w:val="32"/>
        </w:rPr>
        <w:t xml:space="preserve">ВИДЕОСЕЛЕКТОРНОМ </w:t>
      </w:r>
      <w:proofErr w:type="gramStart"/>
      <w:r w:rsidRPr="000D2E2D">
        <w:rPr>
          <w:b/>
          <w:sz w:val="32"/>
          <w:szCs w:val="32"/>
        </w:rPr>
        <w:t>ЗАСЕДАНИИ</w:t>
      </w:r>
      <w:proofErr w:type="gramEnd"/>
      <w:r w:rsidRPr="000D2E2D">
        <w:rPr>
          <w:b/>
          <w:sz w:val="32"/>
          <w:szCs w:val="32"/>
        </w:rPr>
        <w:t xml:space="preserve">  </w:t>
      </w:r>
    </w:p>
    <w:p w:rsidR="00461DB3" w:rsidRPr="000D2E2D" w:rsidRDefault="00461DB3" w:rsidP="00FD7DC9">
      <w:pPr>
        <w:jc w:val="center"/>
        <w:rPr>
          <w:b/>
          <w:sz w:val="32"/>
          <w:szCs w:val="32"/>
        </w:rPr>
      </w:pPr>
      <w:r w:rsidRPr="000D2E2D">
        <w:rPr>
          <w:b/>
          <w:sz w:val="32"/>
          <w:szCs w:val="32"/>
        </w:rPr>
        <w:t>НОМК</w:t>
      </w:r>
      <w:r w:rsidR="00FD7DC9" w:rsidRPr="000D2E2D">
        <w:rPr>
          <w:b/>
          <w:sz w:val="32"/>
          <w:szCs w:val="32"/>
        </w:rPr>
        <w:t xml:space="preserve"> </w:t>
      </w:r>
      <w:r w:rsidRPr="000D2E2D">
        <w:rPr>
          <w:b/>
          <w:sz w:val="32"/>
          <w:szCs w:val="32"/>
        </w:rPr>
        <w:t>06.07.2018</w:t>
      </w:r>
    </w:p>
    <w:p w:rsidR="000D478C" w:rsidRPr="000D2E2D" w:rsidRDefault="000D478C" w:rsidP="000D2E2D">
      <w:pPr>
        <w:tabs>
          <w:tab w:val="left" w:pos="2895"/>
        </w:tabs>
        <w:rPr>
          <w:sz w:val="32"/>
          <w:szCs w:val="32"/>
        </w:rPr>
      </w:pPr>
    </w:p>
    <w:p w:rsidR="000D478C" w:rsidRPr="000D2E2D" w:rsidRDefault="00461DB3" w:rsidP="00461DB3">
      <w:pPr>
        <w:spacing w:line="360" w:lineRule="auto"/>
        <w:jc w:val="center"/>
        <w:rPr>
          <w:sz w:val="32"/>
          <w:szCs w:val="32"/>
        </w:rPr>
      </w:pPr>
      <w:r w:rsidRPr="000D2E2D">
        <w:rPr>
          <w:sz w:val="32"/>
          <w:szCs w:val="32"/>
        </w:rPr>
        <w:t>Уважаемые</w:t>
      </w:r>
      <w:r w:rsidR="000D478C" w:rsidRPr="000D2E2D">
        <w:rPr>
          <w:sz w:val="32"/>
          <w:szCs w:val="32"/>
        </w:rPr>
        <w:t xml:space="preserve"> </w:t>
      </w:r>
      <w:r w:rsidRPr="000D2E2D">
        <w:rPr>
          <w:sz w:val="32"/>
          <w:szCs w:val="32"/>
        </w:rPr>
        <w:t>коллеги!</w:t>
      </w:r>
    </w:p>
    <w:p w:rsidR="00AC13D7" w:rsidRPr="000D2E2D" w:rsidRDefault="00AC13D7" w:rsidP="00461DB3">
      <w:pPr>
        <w:spacing w:line="360" w:lineRule="auto"/>
        <w:jc w:val="center"/>
        <w:rPr>
          <w:sz w:val="32"/>
          <w:szCs w:val="32"/>
        </w:rPr>
      </w:pPr>
    </w:p>
    <w:p w:rsidR="00AC13D7" w:rsidRPr="000D2E2D" w:rsidRDefault="00AC13D7" w:rsidP="00AC13D7">
      <w:pPr>
        <w:spacing w:line="360" w:lineRule="auto"/>
        <w:jc w:val="both"/>
        <w:rPr>
          <w:sz w:val="32"/>
          <w:szCs w:val="32"/>
        </w:rPr>
      </w:pPr>
      <w:r w:rsidRPr="000D2E2D">
        <w:rPr>
          <w:sz w:val="32"/>
          <w:szCs w:val="32"/>
        </w:rPr>
        <w:t xml:space="preserve">Слайд 1 </w:t>
      </w:r>
    </w:p>
    <w:p w:rsidR="0041392E" w:rsidRPr="000D2E2D" w:rsidRDefault="00DC0AF4" w:rsidP="00461DB3">
      <w:pPr>
        <w:spacing w:line="360" w:lineRule="auto"/>
        <w:jc w:val="both"/>
        <w:rPr>
          <w:sz w:val="32"/>
          <w:szCs w:val="32"/>
        </w:rPr>
      </w:pPr>
      <w:r w:rsidRPr="000D2E2D">
        <w:rPr>
          <w:sz w:val="32"/>
          <w:szCs w:val="32"/>
        </w:rPr>
        <w:t xml:space="preserve">       </w:t>
      </w:r>
      <w:proofErr w:type="gramStart"/>
      <w:r w:rsidR="00461DB3" w:rsidRPr="000D2E2D">
        <w:rPr>
          <w:sz w:val="32"/>
          <w:szCs w:val="32"/>
        </w:rPr>
        <w:t>Наше сегодняшнее заседание посвящено вопросам реализации поручений первого заместителя министра здравоохранения РФ Татьяны Владимировны Яковлевой, прозв</w:t>
      </w:r>
      <w:r w:rsidR="00AC13D7" w:rsidRPr="000D2E2D">
        <w:rPr>
          <w:sz w:val="32"/>
          <w:szCs w:val="32"/>
        </w:rPr>
        <w:t>учавших на селекторном совещании</w:t>
      </w:r>
      <w:r w:rsidR="00461DB3" w:rsidRPr="000D2E2D">
        <w:rPr>
          <w:sz w:val="32"/>
          <w:szCs w:val="32"/>
        </w:rPr>
        <w:t xml:space="preserve"> 06.06.2018</w:t>
      </w:r>
      <w:r w:rsidR="00DC3482" w:rsidRPr="000D2E2D">
        <w:rPr>
          <w:sz w:val="32"/>
          <w:szCs w:val="32"/>
        </w:rPr>
        <w:t xml:space="preserve"> г.  и 03.07.2018 г.</w:t>
      </w:r>
      <w:r w:rsidRPr="000D2E2D">
        <w:rPr>
          <w:sz w:val="32"/>
          <w:szCs w:val="32"/>
        </w:rPr>
        <w:t xml:space="preserve"> </w:t>
      </w:r>
      <w:r w:rsidR="00DC3482" w:rsidRPr="000D2E2D">
        <w:rPr>
          <w:sz w:val="32"/>
          <w:szCs w:val="32"/>
        </w:rPr>
        <w:t xml:space="preserve">Эти совещания были посвящены </w:t>
      </w:r>
      <w:r w:rsidR="0041392E" w:rsidRPr="000D2E2D">
        <w:rPr>
          <w:sz w:val="32"/>
          <w:szCs w:val="32"/>
        </w:rPr>
        <w:t>повышению эффективности систем регионального здравоохранения в соответствии с задачами, поставленными в майских Указах Президента «О национальных целях и стратегических задачах развития Российской Федерации на период до 2024 года».</w:t>
      </w:r>
      <w:proofErr w:type="gramEnd"/>
    </w:p>
    <w:p w:rsidR="00124A7F" w:rsidRDefault="0041392E" w:rsidP="00461DB3">
      <w:pPr>
        <w:spacing w:line="360" w:lineRule="auto"/>
        <w:jc w:val="both"/>
        <w:rPr>
          <w:sz w:val="32"/>
          <w:szCs w:val="32"/>
        </w:rPr>
      </w:pPr>
      <w:r w:rsidRPr="000D2E2D">
        <w:rPr>
          <w:sz w:val="32"/>
          <w:szCs w:val="32"/>
        </w:rPr>
        <w:t xml:space="preserve"> </w:t>
      </w:r>
      <w:r w:rsidR="00DC0AF4" w:rsidRPr="000D2E2D">
        <w:rPr>
          <w:sz w:val="32"/>
          <w:szCs w:val="32"/>
        </w:rPr>
        <w:t xml:space="preserve">       </w:t>
      </w:r>
      <w:r w:rsidR="00DC3482" w:rsidRPr="000D2E2D">
        <w:rPr>
          <w:sz w:val="32"/>
          <w:szCs w:val="32"/>
        </w:rPr>
        <w:t>Как мы все с вами слышали, за первое полугодие 2018 г. в стране ухудшился ряд показателей состояния здоровья населения, в том  числе увеличилась смертность населения в трудоспособном возрасте. И это не может не вызывать беспокойства.</w:t>
      </w:r>
      <w:r w:rsidR="00DC0AF4" w:rsidRPr="000D2E2D">
        <w:rPr>
          <w:sz w:val="32"/>
          <w:szCs w:val="32"/>
        </w:rPr>
        <w:t xml:space="preserve"> </w:t>
      </w:r>
      <w:r w:rsidR="00DC3482" w:rsidRPr="000D2E2D">
        <w:rPr>
          <w:sz w:val="32"/>
          <w:szCs w:val="32"/>
        </w:rPr>
        <w:t xml:space="preserve">Говорилось о повышении роли медицинских вузов </w:t>
      </w:r>
      <w:r w:rsidR="002E057D" w:rsidRPr="000D2E2D">
        <w:rPr>
          <w:sz w:val="32"/>
          <w:szCs w:val="32"/>
        </w:rPr>
        <w:t>в оценке и анализе показателей состояния здоровья, а также в выработке мер по улучшению и сохранению здоровья населения.</w:t>
      </w:r>
      <w:r w:rsidR="00DC0AF4" w:rsidRPr="000D2E2D">
        <w:rPr>
          <w:sz w:val="32"/>
          <w:szCs w:val="32"/>
        </w:rPr>
        <w:t xml:space="preserve"> </w:t>
      </w:r>
    </w:p>
    <w:p w:rsidR="000D2E2D" w:rsidRPr="000D2E2D" w:rsidRDefault="000D2E2D" w:rsidP="00461DB3">
      <w:pPr>
        <w:spacing w:line="360" w:lineRule="auto"/>
        <w:jc w:val="both"/>
        <w:rPr>
          <w:sz w:val="32"/>
          <w:szCs w:val="32"/>
        </w:rPr>
      </w:pPr>
    </w:p>
    <w:p w:rsidR="00AC13D7" w:rsidRPr="000D2E2D" w:rsidRDefault="00AC13D7" w:rsidP="00461DB3">
      <w:pPr>
        <w:spacing w:line="360" w:lineRule="auto"/>
        <w:jc w:val="both"/>
        <w:rPr>
          <w:sz w:val="32"/>
          <w:szCs w:val="32"/>
        </w:rPr>
      </w:pPr>
      <w:r w:rsidRPr="000D2E2D">
        <w:rPr>
          <w:sz w:val="32"/>
          <w:szCs w:val="32"/>
        </w:rPr>
        <w:t>Слайд 2 (Проектный офис)</w:t>
      </w:r>
      <w:r w:rsidR="00DC0AF4" w:rsidRPr="000D2E2D">
        <w:rPr>
          <w:sz w:val="32"/>
          <w:szCs w:val="32"/>
        </w:rPr>
        <w:t xml:space="preserve">     </w:t>
      </w:r>
    </w:p>
    <w:p w:rsidR="00276F48" w:rsidRPr="000D2E2D" w:rsidRDefault="00AC13D7" w:rsidP="00276F48">
      <w:pPr>
        <w:spacing w:line="360" w:lineRule="auto"/>
        <w:jc w:val="both"/>
        <w:rPr>
          <w:sz w:val="32"/>
          <w:szCs w:val="32"/>
        </w:rPr>
      </w:pPr>
      <w:r w:rsidRPr="000D2E2D">
        <w:rPr>
          <w:sz w:val="32"/>
          <w:szCs w:val="32"/>
        </w:rPr>
        <w:lastRenderedPageBreak/>
        <w:t xml:space="preserve">       </w:t>
      </w:r>
      <w:r w:rsidR="002E057D" w:rsidRPr="000D2E2D">
        <w:rPr>
          <w:sz w:val="32"/>
          <w:szCs w:val="32"/>
        </w:rPr>
        <w:t xml:space="preserve">Для решения задач, определенных в майских Указах Президента по улучшению демографической ситуации и показателей состояния здоровья населения, </w:t>
      </w:r>
      <w:r w:rsidRPr="000D2E2D">
        <w:rPr>
          <w:sz w:val="32"/>
          <w:szCs w:val="32"/>
        </w:rPr>
        <w:t xml:space="preserve">Т.В. </w:t>
      </w:r>
      <w:r w:rsidR="002E057D" w:rsidRPr="000D2E2D">
        <w:rPr>
          <w:sz w:val="32"/>
          <w:szCs w:val="32"/>
        </w:rPr>
        <w:t>Яковлевой было поручено</w:t>
      </w:r>
      <w:r w:rsidR="0041392E" w:rsidRPr="000D2E2D">
        <w:rPr>
          <w:sz w:val="32"/>
          <w:szCs w:val="32"/>
        </w:rPr>
        <w:t>:</w:t>
      </w:r>
    </w:p>
    <w:p w:rsidR="00276F48" w:rsidRPr="000D2E2D" w:rsidRDefault="00276F48" w:rsidP="00276F48">
      <w:pPr>
        <w:spacing w:line="360" w:lineRule="auto"/>
        <w:ind w:firstLine="705"/>
        <w:jc w:val="both"/>
        <w:rPr>
          <w:sz w:val="32"/>
          <w:szCs w:val="32"/>
        </w:rPr>
      </w:pPr>
      <w:r w:rsidRPr="000D2E2D">
        <w:rPr>
          <w:sz w:val="32"/>
          <w:szCs w:val="32"/>
        </w:rPr>
        <w:t xml:space="preserve">1. </w:t>
      </w:r>
      <w:r w:rsidR="0041392E" w:rsidRPr="000D2E2D">
        <w:rPr>
          <w:sz w:val="32"/>
          <w:szCs w:val="32"/>
        </w:rPr>
        <w:t>Министерствам здравоохранения</w:t>
      </w:r>
      <w:r w:rsidRPr="000D2E2D">
        <w:rPr>
          <w:sz w:val="32"/>
          <w:szCs w:val="32"/>
        </w:rPr>
        <w:t xml:space="preserve"> в кратчайшие сроки разработать антикризисные планы по снижению смертности;</w:t>
      </w:r>
    </w:p>
    <w:p w:rsidR="00276F48" w:rsidRPr="000D2E2D" w:rsidRDefault="00276F48" w:rsidP="00276F48">
      <w:pPr>
        <w:spacing w:line="360" w:lineRule="auto"/>
        <w:ind w:firstLine="705"/>
        <w:jc w:val="both"/>
        <w:rPr>
          <w:sz w:val="32"/>
          <w:szCs w:val="32"/>
        </w:rPr>
      </w:pPr>
      <w:r w:rsidRPr="000D2E2D">
        <w:rPr>
          <w:sz w:val="32"/>
          <w:szCs w:val="32"/>
        </w:rPr>
        <w:t>2. Создать на базе медицинских вузов в регионах Проектные офисы, в состав которых должны войти министры здравоохранения, проректоры ВУЗа, представители территориального Фонда ОМС, Росздравнадзора, главные внештатные специа</w:t>
      </w:r>
      <w:r w:rsidR="00E92439" w:rsidRPr="000D2E2D">
        <w:rPr>
          <w:sz w:val="32"/>
          <w:szCs w:val="32"/>
        </w:rPr>
        <w:t>листы, руководители медицинских</w:t>
      </w:r>
      <w:r w:rsidRPr="000D2E2D">
        <w:rPr>
          <w:sz w:val="32"/>
          <w:szCs w:val="32"/>
        </w:rPr>
        <w:t xml:space="preserve"> колл</w:t>
      </w:r>
      <w:r w:rsidR="00B50D0A" w:rsidRPr="000D2E2D">
        <w:rPr>
          <w:sz w:val="32"/>
          <w:szCs w:val="32"/>
        </w:rPr>
        <w:t>еджей</w:t>
      </w:r>
      <w:r w:rsidRPr="000D2E2D">
        <w:rPr>
          <w:sz w:val="32"/>
          <w:szCs w:val="32"/>
        </w:rPr>
        <w:t>. В соответствии с этим в вузах выделяется должность проректора по региональному развитию здравоохранения, создается центр аналитическо-методического обеспечения, в структуру</w:t>
      </w:r>
      <w:r w:rsidR="00B50D0A" w:rsidRPr="000D2E2D">
        <w:rPr>
          <w:sz w:val="32"/>
          <w:szCs w:val="32"/>
        </w:rPr>
        <w:t xml:space="preserve"> которого также входят кафедры о</w:t>
      </w:r>
      <w:r w:rsidRPr="000D2E2D">
        <w:rPr>
          <w:sz w:val="32"/>
          <w:szCs w:val="32"/>
        </w:rPr>
        <w:t>рганизации здравоохранения и общественного здоровья,  методический центр по обучению медицинских работников основам организации бережливого производства в сфере охраны здоровья, центр содействия трудоустройству выпускников, клинические кафедры.</w:t>
      </w:r>
    </w:p>
    <w:p w:rsidR="002E057D" w:rsidRPr="000D2E2D" w:rsidRDefault="00276F48" w:rsidP="00461DB3">
      <w:pPr>
        <w:spacing w:line="360" w:lineRule="auto"/>
        <w:jc w:val="both"/>
        <w:rPr>
          <w:sz w:val="32"/>
          <w:szCs w:val="32"/>
        </w:rPr>
      </w:pPr>
      <w:r w:rsidRPr="000D2E2D">
        <w:rPr>
          <w:sz w:val="32"/>
          <w:szCs w:val="32"/>
        </w:rPr>
        <w:t xml:space="preserve">        </w:t>
      </w:r>
      <w:r w:rsidR="00AC13D7" w:rsidRPr="000D2E2D">
        <w:rPr>
          <w:sz w:val="32"/>
          <w:szCs w:val="32"/>
        </w:rPr>
        <w:t>По замыслу Минздрава России в функции проектного</w:t>
      </w:r>
      <w:r w:rsidR="00F96E5A" w:rsidRPr="000D2E2D">
        <w:rPr>
          <w:sz w:val="32"/>
          <w:szCs w:val="32"/>
        </w:rPr>
        <w:t xml:space="preserve"> офис</w:t>
      </w:r>
      <w:r w:rsidR="00AC13D7" w:rsidRPr="000D2E2D">
        <w:rPr>
          <w:sz w:val="32"/>
          <w:szCs w:val="32"/>
        </w:rPr>
        <w:t xml:space="preserve">а входит </w:t>
      </w:r>
      <w:r w:rsidR="00F96E5A" w:rsidRPr="000D2E2D">
        <w:rPr>
          <w:sz w:val="32"/>
          <w:szCs w:val="32"/>
        </w:rPr>
        <w:t xml:space="preserve"> анализ показателей деятельности здравоо</w:t>
      </w:r>
      <w:r w:rsidR="00AC13D7" w:rsidRPr="000D2E2D">
        <w:rPr>
          <w:sz w:val="32"/>
          <w:szCs w:val="32"/>
        </w:rPr>
        <w:t>хранения в регионе, выработка практических рекомендаций</w:t>
      </w:r>
      <w:r w:rsidR="0045200B" w:rsidRPr="000D2E2D">
        <w:rPr>
          <w:sz w:val="32"/>
          <w:szCs w:val="32"/>
        </w:rPr>
        <w:t xml:space="preserve"> по улучшению системы</w:t>
      </w:r>
      <w:r w:rsidR="00AC13D7" w:rsidRPr="000D2E2D">
        <w:rPr>
          <w:sz w:val="32"/>
          <w:szCs w:val="32"/>
        </w:rPr>
        <w:t xml:space="preserve"> здравоохранения</w:t>
      </w:r>
      <w:r w:rsidR="0045200B" w:rsidRPr="000D2E2D">
        <w:rPr>
          <w:sz w:val="32"/>
          <w:szCs w:val="32"/>
        </w:rPr>
        <w:t>, помощь при внедрении и контроле их реализации, поддержание качественного уровня квал</w:t>
      </w:r>
      <w:r w:rsidR="00AC13D7" w:rsidRPr="000D2E2D">
        <w:rPr>
          <w:sz w:val="32"/>
          <w:szCs w:val="32"/>
        </w:rPr>
        <w:t xml:space="preserve">ификации медицинских работников, корректировка и обновление региональных программ здравоохранения, кадрового обеспечения </w:t>
      </w:r>
      <w:r w:rsidR="00AC13D7" w:rsidRPr="000D2E2D">
        <w:rPr>
          <w:sz w:val="32"/>
          <w:szCs w:val="32"/>
        </w:rPr>
        <w:lastRenderedPageBreak/>
        <w:t>отрасли, формирование эффективного кадрового резерва.</w:t>
      </w:r>
      <w:r w:rsidR="00124A7F" w:rsidRPr="000D2E2D">
        <w:rPr>
          <w:sz w:val="32"/>
          <w:szCs w:val="32"/>
        </w:rPr>
        <w:t xml:space="preserve"> Особое место в этой </w:t>
      </w:r>
      <w:r w:rsidR="00FB5F13" w:rsidRPr="000D2E2D">
        <w:rPr>
          <w:sz w:val="32"/>
          <w:szCs w:val="32"/>
        </w:rPr>
        <w:t>системе</w:t>
      </w:r>
      <w:r w:rsidR="00124A7F" w:rsidRPr="000D2E2D">
        <w:rPr>
          <w:sz w:val="32"/>
          <w:szCs w:val="32"/>
        </w:rPr>
        <w:t xml:space="preserve"> отводится кафедре </w:t>
      </w:r>
      <w:r w:rsidR="00FB5F13" w:rsidRPr="000D2E2D">
        <w:rPr>
          <w:sz w:val="32"/>
          <w:szCs w:val="32"/>
        </w:rPr>
        <w:t>организации здравоохранения и общественного здоровья и главными специалистами Министерства Здравоохранения регионов и округов.</w:t>
      </w:r>
    </w:p>
    <w:p w:rsidR="00AC13D7" w:rsidRPr="000D2E2D" w:rsidRDefault="00AC13D7" w:rsidP="00461DB3">
      <w:pPr>
        <w:spacing w:line="360" w:lineRule="auto"/>
        <w:jc w:val="both"/>
        <w:rPr>
          <w:sz w:val="32"/>
          <w:szCs w:val="32"/>
        </w:rPr>
      </w:pPr>
    </w:p>
    <w:p w:rsidR="002228A4" w:rsidRPr="000D2E2D" w:rsidRDefault="00AC13D7" w:rsidP="00461DB3">
      <w:pPr>
        <w:spacing w:line="360" w:lineRule="auto"/>
        <w:jc w:val="both"/>
        <w:rPr>
          <w:sz w:val="32"/>
          <w:szCs w:val="32"/>
        </w:rPr>
      </w:pPr>
      <w:r w:rsidRPr="000D2E2D">
        <w:rPr>
          <w:sz w:val="32"/>
          <w:szCs w:val="32"/>
        </w:rPr>
        <w:t xml:space="preserve">Слайд 3 </w:t>
      </w:r>
    </w:p>
    <w:p w:rsidR="002A212F" w:rsidRPr="000D2E2D" w:rsidRDefault="00DC0AF4" w:rsidP="00461DB3">
      <w:pPr>
        <w:spacing w:line="360" w:lineRule="auto"/>
        <w:jc w:val="both"/>
        <w:rPr>
          <w:sz w:val="32"/>
          <w:szCs w:val="32"/>
        </w:rPr>
      </w:pPr>
      <w:r w:rsidRPr="000D2E2D">
        <w:rPr>
          <w:sz w:val="32"/>
          <w:szCs w:val="32"/>
        </w:rPr>
        <w:t xml:space="preserve">       </w:t>
      </w:r>
      <w:proofErr w:type="gramStart"/>
      <w:r w:rsidR="00D50631" w:rsidRPr="000D2E2D">
        <w:rPr>
          <w:sz w:val="32"/>
          <w:szCs w:val="32"/>
        </w:rPr>
        <w:t xml:space="preserve">В соответствии с представленной заместителем министра схемой взаимодействия между органами исполнительной власти субъекта в сфере охраны здоровья граждан, </w:t>
      </w:r>
      <w:proofErr w:type="spellStart"/>
      <w:r w:rsidR="00D50631" w:rsidRPr="000D2E2D">
        <w:rPr>
          <w:sz w:val="32"/>
          <w:szCs w:val="32"/>
        </w:rPr>
        <w:t>ТФОМС</w:t>
      </w:r>
      <w:r w:rsidR="002A212F" w:rsidRPr="000D2E2D">
        <w:rPr>
          <w:sz w:val="32"/>
          <w:szCs w:val="32"/>
        </w:rPr>
        <w:t>Ами</w:t>
      </w:r>
      <w:proofErr w:type="spellEnd"/>
      <w:r w:rsidR="002A212F" w:rsidRPr="000D2E2D">
        <w:rPr>
          <w:sz w:val="32"/>
          <w:szCs w:val="32"/>
        </w:rPr>
        <w:t>,</w:t>
      </w:r>
      <w:r w:rsidR="00D50631" w:rsidRPr="000D2E2D">
        <w:rPr>
          <w:sz w:val="32"/>
          <w:szCs w:val="32"/>
        </w:rPr>
        <w:t xml:space="preserve"> территориальным</w:t>
      </w:r>
      <w:r w:rsidR="002A212F" w:rsidRPr="000D2E2D">
        <w:rPr>
          <w:sz w:val="32"/>
          <w:szCs w:val="32"/>
        </w:rPr>
        <w:t>и органами Росздравнадзора и медицинским университетом должны быть подписаны соглашения</w:t>
      </w:r>
      <w:r w:rsidR="00D50631" w:rsidRPr="000D2E2D">
        <w:rPr>
          <w:sz w:val="32"/>
          <w:szCs w:val="32"/>
        </w:rPr>
        <w:t xml:space="preserve"> (мы назвали «договор») о сотрудничестве.</w:t>
      </w:r>
      <w:proofErr w:type="gramEnd"/>
      <w:r w:rsidR="00AC13D7" w:rsidRPr="000D2E2D">
        <w:rPr>
          <w:sz w:val="32"/>
          <w:szCs w:val="32"/>
        </w:rPr>
        <w:t xml:space="preserve"> Во все регионы</w:t>
      </w:r>
      <w:r w:rsidR="002A212F" w:rsidRPr="000D2E2D">
        <w:rPr>
          <w:sz w:val="32"/>
          <w:szCs w:val="32"/>
        </w:rPr>
        <w:t>, а также в ТФОМС и территориальный орган Росздравнадзора</w:t>
      </w:r>
      <w:r w:rsidR="00AC13D7" w:rsidRPr="000D2E2D">
        <w:rPr>
          <w:sz w:val="32"/>
          <w:szCs w:val="32"/>
        </w:rPr>
        <w:t xml:space="preserve"> нами были отправлены проекты договоров. На сегодняшний день</w:t>
      </w:r>
      <w:r w:rsidR="00EF7803" w:rsidRPr="000D2E2D">
        <w:rPr>
          <w:sz w:val="32"/>
          <w:szCs w:val="32"/>
        </w:rPr>
        <w:t xml:space="preserve"> подписаны договоры </w:t>
      </w:r>
      <w:r w:rsidR="00572839" w:rsidRPr="000D2E2D">
        <w:rPr>
          <w:sz w:val="32"/>
          <w:szCs w:val="32"/>
        </w:rPr>
        <w:t xml:space="preserve">двухсторонние </w:t>
      </w:r>
      <w:r w:rsidR="00EF7803" w:rsidRPr="000D2E2D">
        <w:rPr>
          <w:sz w:val="32"/>
          <w:szCs w:val="32"/>
        </w:rPr>
        <w:t>с Министерством здравоохранения Ставропольского края</w:t>
      </w:r>
      <w:r w:rsidR="00572839" w:rsidRPr="000D2E2D">
        <w:rPr>
          <w:sz w:val="32"/>
          <w:szCs w:val="32"/>
        </w:rPr>
        <w:t>, трехсторонние с</w:t>
      </w:r>
      <w:r w:rsidR="00EF7803" w:rsidRPr="000D2E2D">
        <w:rPr>
          <w:sz w:val="32"/>
          <w:szCs w:val="32"/>
        </w:rPr>
        <w:t xml:space="preserve"> </w:t>
      </w:r>
      <w:r w:rsidR="00572839" w:rsidRPr="000D2E2D">
        <w:rPr>
          <w:sz w:val="32"/>
          <w:szCs w:val="32"/>
        </w:rPr>
        <w:t>Кабардино-Балкарской и Карачаево-Черкесской Республикой.</w:t>
      </w:r>
      <w:r w:rsidR="00EF7803" w:rsidRPr="000D2E2D">
        <w:rPr>
          <w:sz w:val="32"/>
          <w:szCs w:val="32"/>
        </w:rPr>
        <w:t xml:space="preserve"> </w:t>
      </w:r>
    </w:p>
    <w:p w:rsidR="00D50631" w:rsidRPr="000D2E2D" w:rsidRDefault="00D50631" w:rsidP="00461DB3">
      <w:pPr>
        <w:spacing w:line="360" w:lineRule="auto"/>
        <w:jc w:val="both"/>
        <w:rPr>
          <w:sz w:val="32"/>
          <w:szCs w:val="32"/>
        </w:rPr>
      </w:pPr>
      <w:r w:rsidRPr="000D2E2D">
        <w:rPr>
          <w:sz w:val="32"/>
          <w:szCs w:val="32"/>
        </w:rPr>
        <w:t>Осн</w:t>
      </w:r>
      <w:r w:rsidR="00FD7DC9" w:rsidRPr="000D2E2D">
        <w:rPr>
          <w:sz w:val="32"/>
          <w:szCs w:val="32"/>
        </w:rPr>
        <w:t>овными целями договора являются:</w:t>
      </w:r>
    </w:p>
    <w:p w:rsidR="00FD7DC9" w:rsidRPr="000D2E2D" w:rsidRDefault="00EF7803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>- создание</w:t>
      </w:r>
      <w:r w:rsidR="00FD7DC9" w:rsidRPr="000D2E2D">
        <w:rPr>
          <w:rFonts w:eastAsiaTheme="minorHAnsi"/>
          <w:sz w:val="32"/>
          <w:szCs w:val="32"/>
          <w:lang w:eastAsia="en-US"/>
        </w:rPr>
        <w:t xml:space="preserve"> условий для устойчивого улу</w:t>
      </w:r>
      <w:r w:rsidR="002228A4" w:rsidRPr="000D2E2D">
        <w:rPr>
          <w:rFonts w:eastAsiaTheme="minorHAnsi"/>
          <w:sz w:val="32"/>
          <w:szCs w:val="32"/>
          <w:lang w:eastAsia="en-US"/>
        </w:rPr>
        <w:t>чшения демографической ситуации</w:t>
      </w:r>
      <w:r w:rsidR="00FD7DC9" w:rsidRPr="000D2E2D">
        <w:rPr>
          <w:rFonts w:eastAsiaTheme="minorHAnsi"/>
          <w:sz w:val="32"/>
          <w:szCs w:val="32"/>
          <w:lang w:eastAsia="en-US"/>
        </w:rPr>
        <w:t>;</w:t>
      </w:r>
    </w:p>
    <w:p w:rsidR="00FD7DC9" w:rsidRPr="000D2E2D" w:rsidRDefault="00EF7803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>- снижение</w:t>
      </w:r>
      <w:r w:rsidR="00FD7DC9" w:rsidRPr="000D2E2D">
        <w:rPr>
          <w:rFonts w:eastAsiaTheme="minorHAnsi"/>
          <w:sz w:val="32"/>
          <w:szCs w:val="32"/>
          <w:lang w:eastAsia="en-US"/>
        </w:rPr>
        <w:t xml:space="preserve"> показателей смертности населения трудоспособного возраста, смертности от болезней системы кровообращения, смертности от новообразований, в том числе злокачественных, младенческой смертности;</w:t>
      </w:r>
    </w:p>
    <w:p w:rsidR="00FD7DC9" w:rsidRPr="000D2E2D" w:rsidRDefault="00FD7DC9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lastRenderedPageBreak/>
        <w:t>- лик</w:t>
      </w:r>
      <w:r w:rsidR="00EF7803" w:rsidRPr="000D2E2D">
        <w:rPr>
          <w:rFonts w:eastAsiaTheme="minorHAnsi"/>
          <w:sz w:val="32"/>
          <w:szCs w:val="32"/>
          <w:lang w:eastAsia="en-US"/>
        </w:rPr>
        <w:t>видация</w:t>
      </w:r>
      <w:r w:rsidRPr="000D2E2D">
        <w:rPr>
          <w:rFonts w:eastAsiaTheme="minorHAnsi"/>
          <w:sz w:val="32"/>
          <w:szCs w:val="32"/>
          <w:lang w:eastAsia="en-US"/>
        </w:rPr>
        <w:t xml:space="preserve"> кадрового дефицита в медицинских организациях края, оказывающих первичную медико-санитарную помощь;</w:t>
      </w:r>
    </w:p>
    <w:p w:rsidR="00FD7DC9" w:rsidRPr="000D2E2D" w:rsidRDefault="00EF7803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>- обеспечение</w:t>
      </w:r>
      <w:r w:rsidR="00FD7DC9" w:rsidRPr="000D2E2D">
        <w:rPr>
          <w:rFonts w:eastAsiaTheme="minorHAnsi"/>
          <w:sz w:val="32"/>
          <w:szCs w:val="32"/>
          <w:lang w:eastAsia="en-US"/>
        </w:rPr>
        <w:t xml:space="preserve"> доступности медицинских организаций, оказывающих первичную медико-санитарную помощь;</w:t>
      </w:r>
    </w:p>
    <w:p w:rsidR="00FD7DC9" w:rsidRPr="000D2E2D" w:rsidRDefault="00EF7803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>- оптимизация</w:t>
      </w:r>
      <w:r w:rsidR="00FD7DC9" w:rsidRPr="000D2E2D">
        <w:rPr>
          <w:rFonts w:eastAsiaTheme="minorHAnsi"/>
          <w:sz w:val="32"/>
          <w:szCs w:val="32"/>
          <w:lang w:eastAsia="en-US"/>
        </w:rPr>
        <w:t xml:space="preserve"> работы медицинских организаций края в соответствии с Приоритетным проектом «Создание новой модели медицинской организации, оказывающей первичную медико-санитарную помощь";</w:t>
      </w:r>
    </w:p>
    <w:p w:rsidR="00FD7DC9" w:rsidRPr="000D2E2D" w:rsidRDefault="00EF7803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>- внедрение</w:t>
      </w:r>
      <w:r w:rsidR="00FD7DC9" w:rsidRPr="000D2E2D">
        <w:rPr>
          <w:rFonts w:eastAsiaTheme="minorHAnsi"/>
          <w:sz w:val="32"/>
          <w:szCs w:val="32"/>
          <w:lang w:eastAsia="en-US"/>
        </w:rPr>
        <w:t xml:space="preserve">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FD7DC9" w:rsidRPr="000D2E2D" w:rsidRDefault="00EF7803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>- обеспечение</w:t>
      </w:r>
      <w:r w:rsidR="00FD7DC9" w:rsidRPr="000D2E2D">
        <w:rPr>
          <w:rFonts w:eastAsiaTheme="minorHAnsi"/>
          <w:sz w:val="32"/>
          <w:szCs w:val="32"/>
          <w:lang w:eastAsia="en-US"/>
        </w:rPr>
        <w:t xml:space="preserve"> медицинских организаций Ставропольского края квалифицированными кадрами;</w:t>
      </w:r>
    </w:p>
    <w:p w:rsidR="00FD7DC9" w:rsidRPr="000D2E2D" w:rsidRDefault="00EF7803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>- внедрение</w:t>
      </w:r>
      <w:r w:rsidR="00FD7DC9" w:rsidRPr="000D2E2D">
        <w:rPr>
          <w:rFonts w:eastAsiaTheme="minorHAnsi"/>
          <w:sz w:val="32"/>
          <w:szCs w:val="32"/>
          <w:lang w:eastAsia="en-US"/>
        </w:rPr>
        <w:t xml:space="preserve"> системы непрерывного медицинского образования, дистанционных образовательных технологий;</w:t>
      </w:r>
    </w:p>
    <w:p w:rsidR="00FD7DC9" w:rsidRPr="000D2E2D" w:rsidRDefault="00EF7803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>-  разработка</w:t>
      </w:r>
      <w:r w:rsidR="00FD7DC9" w:rsidRPr="000D2E2D">
        <w:rPr>
          <w:rFonts w:eastAsiaTheme="minorHAnsi"/>
          <w:sz w:val="32"/>
          <w:szCs w:val="32"/>
          <w:lang w:eastAsia="en-US"/>
        </w:rPr>
        <w:t xml:space="preserve"> и реализация программ борьбы с онкологическими заболеваниями, ССС-заболеваниями, развития детского здравоохранения;</w:t>
      </w:r>
    </w:p>
    <w:p w:rsidR="00FD7DC9" w:rsidRPr="000D2E2D" w:rsidRDefault="00EF7803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>- создание</w:t>
      </w:r>
      <w:r w:rsidR="00FD7DC9" w:rsidRPr="000D2E2D">
        <w:rPr>
          <w:rFonts w:eastAsiaTheme="minorHAnsi"/>
          <w:sz w:val="32"/>
          <w:szCs w:val="32"/>
          <w:lang w:eastAsia="en-US"/>
        </w:rPr>
        <w:t xml:space="preserve"> единой информационной системы в сфере здравоохранения;</w:t>
      </w:r>
    </w:p>
    <w:p w:rsidR="00FD7DC9" w:rsidRPr="000D2E2D" w:rsidRDefault="00FD7DC9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>- обеспечение охвата всех граждан профилактическими медицинскими осмотрами не реже одного раза в год.</w:t>
      </w:r>
    </w:p>
    <w:p w:rsidR="00B50D0A" w:rsidRPr="000D2E2D" w:rsidRDefault="00FB5F13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 xml:space="preserve">Все перечисленное относится к непосредственным функциям Министерства Здравоохранения регионов. </w:t>
      </w:r>
      <w:r w:rsidR="00124A7F" w:rsidRPr="000D2E2D">
        <w:rPr>
          <w:rFonts w:eastAsiaTheme="minorHAnsi"/>
          <w:sz w:val="32"/>
          <w:szCs w:val="32"/>
          <w:lang w:eastAsia="en-US"/>
        </w:rPr>
        <w:t>Однако</w:t>
      </w:r>
      <w:proofErr w:type="gramStart"/>
      <w:r w:rsidR="00124A7F" w:rsidRPr="000D2E2D">
        <w:rPr>
          <w:rFonts w:eastAsiaTheme="minorHAnsi"/>
          <w:sz w:val="32"/>
          <w:szCs w:val="32"/>
          <w:lang w:eastAsia="en-US"/>
        </w:rPr>
        <w:t>,</w:t>
      </w:r>
      <w:proofErr w:type="gramEnd"/>
      <w:r w:rsidR="00124A7F" w:rsidRPr="000D2E2D">
        <w:rPr>
          <w:rFonts w:eastAsiaTheme="minorHAnsi"/>
          <w:sz w:val="32"/>
          <w:szCs w:val="32"/>
          <w:lang w:eastAsia="en-US"/>
        </w:rPr>
        <w:t xml:space="preserve"> в</w:t>
      </w:r>
      <w:r w:rsidR="00FD7DC9" w:rsidRPr="000D2E2D">
        <w:rPr>
          <w:rFonts w:eastAsiaTheme="minorHAnsi"/>
          <w:sz w:val="32"/>
          <w:szCs w:val="32"/>
          <w:lang w:eastAsia="en-US"/>
        </w:rPr>
        <w:t xml:space="preserve"> рамках договора стороны должны осуществлять совместные действия, </w:t>
      </w:r>
      <w:r w:rsidR="00FD7DC9" w:rsidRPr="000D2E2D">
        <w:rPr>
          <w:rFonts w:eastAsiaTheme="minorHAnsi"/>
          <w:sz w:val="32"/>
          <w:szCs w:val="32"/>
          <w:lang w:eastAsia="en-US"/>
        </w:rPr>
        <w:lastRenderedPageBreak/>
        <w:t>направленные на улучшение состояния здоровья населения, проводить изучение и анализ статистических показателей, разрабатывать и реализовывать программы борьбы с онкологическими, сердечно-сосудистыми и другими социально-значимыми заболеваниями, программы профилактики и з</w:t>
      </w:r>
      <w:r w:rsidR="00B50D0A" w:rsidRPr="000D2E2D">
        <w:rPr>
          <w:rFonts w:eastAsiaTheme="minorHAnsi"/>
          <w:sz w:val="32"/>
          <w:szCs w:val="32"/>
          <w:lang w:eastAsia="en-US"/>
        </w:rPr>
        <w:t>дорового образа жизни, внедрения</w:t>
      </w:r>
      <w:r w:rsidR="00FD7DC9" w:rsidRPr="000D2E2D">
        <w:rPr>
          <w:rFonts w:eastAsiaTheme="minorHAnsi"/>
          <w:sz w:val="32"/>
          <w:szCs w:val="32"/>
          <w:lang w:eastAsia="en-US"/>
        </w:rPr>
        <w:t xml:space="preserve"> </w:t>
      </w:r>
      <w:r w:rsidR="002A212F" w:rsidRPr="000D2E2D">
        <w:rPr>
          <w:rFonts w:eastAsiaTheme="minorHAnsi"/>
          <w:sz w:val="32"/>
          <w:szCs w:val="32"/>
          <w:lang w:eastAsia="en-US"/>
        </w:rPr>
        <w:t xml:space="preserve">принципов </w:t>
      </w:r>
      <w:r w:rsidR="00FD7DC9" w:rsidRPr="000D2E2D">
        <w:rPr>
          <w:rFonts w:eastAsiaTheme="minorHAnsi"/>
          <w:sz w:val="32"/>
          <w:szCs w:val="32"/>
          <w:lang w:eastAsia="en-US"/>
        </w:rPr>
        <w:t xml:space="preserve">медицины 4П. Осуществлять сотрудничество в вопросах подготовки и повышения квалификации медицинских кадров, </w:t>
      </w:r>
      <w:r w:rsidR="00B50D0A" w:rsidRPr="000D2E2D">
        <w:rPr>
          <w:rFonts w:eastAsiaTheme="minorHAnsi"/>
          <w:sz w:val="32"/>
          <w:szCs w:val="32"/>
          <w:lang w:eastAsia="en-US"/>
        </w:rPr>
        <w:t xml:space="preserve">их непрерывного </w:t>
      </w:r>
      <w:r w:rsidR="00FD7DC9" w:rsidRPr="000D2E2D">
        <w:rPr>
          <w:rFonts w:eastAsiaTheme="minorHAnsi"/>
          <w:sz w:val="32"/>
          <w:szCs w:val="32"/>
          <w:lang w:eastAsia="en-US"/>
        </w:rPr>
        <w:t xml:space="preserve"> медицинского образова</w:t>
      </w:r>
      <w:r w:rsidR="002A212F" w:rsidRPr="000D2E2D">
        <w:rPr>
          <w:rFonts w:eastAsiaTheme="minorHAnsi"/>
          <w:sz w:val="32"/>
          <w:szCs w:val="32"/>
          <w:lang w:eastAsia="en-US"/>
        </w:rPr>
        <w:t>ния, обучения</w:t>
      </w:r>
      <w:r w:rsidR="00EF7803" w:rsidRPr="000D2E2D">
        <w:rPr>
          <w:rFonts w:eastAsiaTheme="minorHAnsi"/>
          <w:sz w:val="32"/>
          <w:szCs w:val="32"/>
          <w:lang w:eastAsia="en-US"/>
        </w:rPr>
        <w:t xml:space="preserve"> специалистов </w:t>
      </w:r>
      <w:r w:rsidR="00FD7DC9" w:rsidRPr="000D2E2D">
        <w:rPr>
          <w:rFonts w:eastAsiaTheme="minorHAnsi"/>
          <w:sz w:val="32"/>
          <w:szCs w:val="32"/>
          <w:lang w:eastAsia="en-US"/>
        </w:rPr>
        <w:t xml:space="preserve"> бережливым технологиям, </w:t>
      </w:r>
      <w:r w:rsidR="00EF7803" w:rsidRPr="000D2E2D">
        <w:rPr>
          <w:rFonts w:eastAsiaTheme="minorHAnsi"/>
          <w:sz w:val="32"/>
          <w:szCs w:val="32"/>
          <w:lang w:eastAsia="en-US"/>
        </w:rPr>
        <w:t xml:space="preserve">а также «Профессиям будущего»; </w:t>
      </w:r>
      <w:r w:rsidR="002A212F" w:rsidRPr="000D2E2D">
        <w:rPr>
          <w:rFonts w:eastAsiaTheme="minorHAnsi"/>
          <w:sz w:val="32"/>
          <w:szCs w:val="32"/>
          <w:lang w:eastAsia="en-US"/>
        </w:rPr>
        <w:t xml:space="preserve">организовывать </w:t>
      </w:r>
      <w:r w:rsidR="00EF7803" w:rsidRPr="000D2E2D">
        <w:rPr>
          <w:rFonts w:eastAsiaTheme="minorHAnsi"/>
          <w:sz w:val="32"/>
          <w:szCs w:val="32"/>
          <w:lang w:eastAsia="en-US"/>
        </w:rPr>
        <w:t>проведение научно-исследовательских работ.</w:t>
      </w:r>
      <w:r w:rsidR="002A212F" w:rsidRPr="000D2E2D">
        <w:rPr>
          <w:rFonts w:eastAsiaTheme="minorHAnsi"/>
          <w:sz w:val="32"/>
          <w:szCs w:val="32"/>
          <w:lang w:eastAsia="en-US"/>
        </w:rPr>
        <w:t xml:space="preserve"> </w:t>
      </w:r>
    </w:p>
    <w:p w:rsidR="00FD7DC9" w:rsidRPr="000D2E2D" w:rsidRDefault="002A212F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>Основополагающим звеном нашей работы и залогом успеха является</w:t>
      </w:r>
      <w:r w:rsidR="00B50D0A" w:rsidRPr="000D2E2D">
        <w:rPr>
          <w:rFonts w:eastAsiaTheme="minorHAnsi"/>
          <w:sz w:val="32"/>
          <w:szCs w:val="32"/>
          <w:lang w:eastAsia="en-US"/>
        </w:rPr>
        <w:t xml:space="preserve"> эффективное </w:t>
      </w:r>
      <w:r w:rsidRPr="000D2E2D">
        <w:rPr>
          <w:rFonts w:eastAsiaTheme="minorHAnsi"/>
          <w:sz w:val="32"/>
          <w:szCs w:val="32"/>
          <w:lang w:eastAsia="en-US"/>
        </w:rPr>
        <w:t xml:space="preserve"> информационное  взаимодействие и доступ к статистическим показателям деятельности системы здравоохранения в регионах. </w:t>
      </w:r>
    </w:p>
    <w:p w:rsidR="00EF7803" w:rsidRPr="000D2E2D" w:rsidRDefault="00EF7803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</w:p>
    <w:p w:rsidR="00EF7803" w:rsidRPr="000D2E2D" w:rsidRDefault="000B09A8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 xml:space="preserve">Слайд 4 </w:t>
      </w:r>
    </w:p>
    <w:p w:rsidR="009254F1" w:rsidRPr="000D2E2D" w:rsidRDefault="00B50D0A" w:rsidP="00B50D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 xml:space="preserve">Как вы уже могли понять из моего выступления, большая часть поручений первого заместителя Министра здравоохранения РФ </w:t>
      </w:r>
      <w:r w:rsidR="009254F1" w:rsidRPr="000D2E2D">
        <w:rPr>
          <w:rFonts w:eastAsiaTheme="minorHAnsi"/>
          <w:sz w:val="32"/>
          <w:szCs w:val="32"/>
          <w:lang w:eastAsia="en-US"/>
        </w:rPr>
        <w:t xml:space="preserve">вузам нами </w:t>
      </w:r>
      <w:r w:rsidRPr="000D2E2D">
        <w:rPr>
          <w:rFonts w:eastAsiaTheme="minorHAnsi"/>
          <w:sz w:val="32"/>
          <w:szCs w:val="32"/>
          <w:lang w:eastAsia="en-US"/>
        </w:rPr>
        <w:t>уже выполнена. В дополнение к вышесказанному информирую вас, что н</w:t>
      </w:r>
      <w:r w:rsidR="00EF7803" w:rsidRPr="000D2E2D">
        <w:rPr>
          <w:rFonts w:eastAsiaTheme="minorHAnsi"/>
          <w:sz w:val="32"/>
          <w:szCs w:val="32"/>
          <w:lang w:eastAsia="en-US"/>
        </w:rPr>
        <w:t>а базе университета в соответствии с приказом Минздрава РФ создан один из 9 учебных центров бережливым т</w:t>
      </w:r>
      <w:r w:rsidR="00ED2B6B" w:rsidRPr="000D2E2D">
        <w:rPr>
          <w:rFonts w:eastAsiaTheme="minorHAnsi"/>
          <w:sz w:val="32"/>
          <w:szCs w:val="32"/>
          <w:lang w:eastAsia="en-US"/>
        </w:rPr>
        <w:t xml:space="preserve">ехнологиям, к которым прикреплено 12 регионов РФ. </w:t>
      </w:r>
    </w:p>
    <w:p w:rsidR="009254F1" w:rsidRPr="000D2E2D" w:rsidRDefault="009254F1" w:rsidP="00B50D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>Слайд 5</w:t>
      </w:r>
    </w:p>
    <w:p w:rsidR="00EF7803" w:rsidRPr="000D2E2D" w:rsidRDefault="00ED2B6B" w:rsidP="00B50D0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 xml:space="preserve">22 мая четверо наших лидеров, </w:t>
      </w:r>
      <w:r w:rsidR="00B50D0A" w:rsidRPr="000D2E2D">
        <w:rPr>
          <w:rFonts w:eastAsiaTheme="minorHAnsi"/>
          <w:sz w:val="32"/>
          <w:szCs w:val="32"/>
          <w:lang w:eastAsia="en-US"/>
        </w:rPr>
        <w:t>обучавших</w:t>
      </w:r>
      <w:r w:rsidRPr="000D2E2D">
        <w:rPr>
          <w:rFonts w:eastAsiaTheme="minorHAnsi"/>
          <w:sz w:val="32"/>
          <w:szCs w:val="32"/>
          <w:lang w:eastAsia="en-US"/>
        </w:rPr>
        <w:t xml:space="preserve">ся в течение года специалистами </w:t>
      </w:r>
      <w:proofErr w:type="spellStart"/>
      <w:r w:rsidRPr="000D2E2D">
        <w:rPr>
          <w:rFonts w:eastAsiaTheme="minorHAnsi"/>
          <w:sz w:val="32"/>
          <w:szCs w:val="32"/>
          <w:lang w:eastAsia="en-US"/>
        </w:rPr>
        <w:t>Росатома</w:t>
      </w:r>
      <w:proofErr w:type="spellEnd"/>
      <w:r w:rsidR="00B50D0A" w:rsidRPr="000D2E2D">
        <w:rPr>
          <w:rFonts w:eastAsiaTheme="minorHAnsi"/>
          <w:sz w:val="32"/>
          <w:szCs w:val="32"/>
          <w:lang w:eastAsia="en-US"/>
        </w:rPr>
        <w:t>,</w:t>
      </w:r>
      <w:r w:rsidRPr="000D2E2D">
        <w:rPr>
          <w:rFonts w:eastAsiaTheme="minorHAnsi"/>
          <w:sz w:val="32"/>
          <w:szCs w:val="32"/>
          <w:lang w:eastAsia="en-US"/>
        </w:rPr>
        <w:t xml:space="preserve"> успешно прошли</w:t>
      </w:r>
      <w:r w:rsidR="00B50D0A" w:rsidRPr="000D2E2D">
        <w:rPr>
          <w:rFonts w:eastAsiaTheme="minorHAnsi"/>
          <w:sz w:val="32"/>
          <w:szCs w:val="32"/>
          <w:lang w:eastAsia="en-US"/>
        </w:rPr>
        <w:t xml:space="preserve"> итоговые</w:t>
      </w:r>
      <w:r w:rsidRPr="000D2E2D">
        <w:rPr>
          <w:rFonts w:eastAsiaTheme="minorHAnsi"/>
          <w:sz w:val="32"/>
          <w:szCs w:val="32"/>
          <w:lang w:eastAsia="en-US"/>
        </w:rPr>
        <w:t xml:space="preserve"> </w:t>
      </w:r>
      <w:r w:rsidR="00B50D0A" w:rsidRPr="000D2E2D">
        <w:rPr>
          <w:rFonts w:eastAsiaTheme="minorHAnsi"/>
          <w:sz w:val="32"/>
          <w:szCs w:val="32"/>
          <w:lang w:eastAsia="en-US"/>
        </w:rPr>
        <w:lastRenderedPageBreak/>
        <w:t>государственные аттестации</w:t>
      </w:r>
      <w:r w:rsidRPr="000D2E2D">
        <w:rPr>
          <w:rFonts w:eastAsiaTheme="minorHAnsi"/>
          <w:sz w:val="32"/>
          <w:szCs w:val="32"/>
          <w:lang w:eastAsia="en-US"/>
        </w:rPr>
        <w:t>, получили соответствующие документы</w:t>
      </w:r>
      <w:r w:rsidR="00B50D0A" w:rsidRPr="000D2E2D">
        <w:rPr>
          <w:rFonts w:eastAsiaTheme="minorHAnsi"/>
          <w:sz w:val="32"/>
          <w:szCs w:val="32"/>
          <w:lang w:eastAsia="en-US"/>
        </w:rPr>
        <w:t xml:space="preserve"> об образовании</w:t>
      </w:r>
      <w:r w:rsidRPr="000D2E2D">
        <w:rPr>
          <w:rFonts w:eastAsiaTheme="minorHAnsi"/>
          <w:sz w:val="32"/>
          <w:szCs w:val="32"/>
          <w:lang w:eastAsia="en-US"/>
        </w:rPr>
        <w:t xml:space="preserve">. И уже с 4 </w:t>
      </w:r>
      <w:r w:rsidR="00B50D0A" w:rsidRPr="000D2E2D">
        <w:rPr>
          <w:rFonts w:eastAsiaTheme="minorHAnsi"/>
          <w:sz w:val="32"/>
          <w:szCs w:val="32"/>
          <w:lang w:eastAsia="en-US"/>
        </w:rPr>
        <w:t>июня</w:t>
      </w:r>
      <w:r w:rsidRPr="000D2E2D">
        <w:rPr>
          <w:rFonts w:eastAsiaTheme="minorHAnsi"/>
          <w:sz w:val="32"/>
          <w:szCs w:val="32"/>
          <w:lang w:eastAsia="en-US"/>
        </w:rPr>
        <w:t xml:space="preserve"> приступили к обучению специалистов медицинских организаций. На сегодняшний день </w:t>
      </w:r>
      <w:r w:rsidR="00B50D0A" w:rsidRPr="000D2E2D">
        <w:rPr>
          <w:rFonts w:eastAsiaTheme="minorHAnsi"/>
          <w:sz w:val="32"/>
          <w:szCs w:val="32"/>
          <w:lang w:eastAsia="en-US"/>
        </w:rPr>
        <w:t xml:space="preserve">обучение в центре </w:t>
      </w:r>
      <w:r w:rsidRPr="000D2E2D">
        <w:rPr>
          <w:rFonts w:eastAsiaTheme="minorHAnsi"/>
          <w:sz w:val="32"/>
          <w:szCs w:val="32"/>
          <w:lang w:eastAsia="en-US"/>
        </w:rPr>
        <w:t xml:space="preserve">прошли </w:t>
      </w:r>
      <w:r w:rsidR="00B50D0A" w:rsidRPr="000D2E2D">
        <w:rPr>
          <w:rFonts w:eastAsiaTheme="minorHAnsi"/>
          <w:sz w:val="32"/>
          <w:szCs w:val="32"/>
          <w:lang w:eastAsia="en-US"/>
        </w:rPr>
        <w:t xml:space="preserve">уже 60 человек. А с понедельника. 9 июля планируется цикл для </w:t>
      </w:r>
      <w:r w:rsidRPr="000D2E2D">
        <w:rPr>
          <w:rFonts w:eastAsiaTheme="minorHAnsi"/>
          <w:sz w:val="32"/>
          <w:szCs w:val="32"/>
          <w:lang w:eastAsia="en-US"/>
        </w:rPr>
        <w:t xml:space="preserve"> специалистов из Карачаево-Черкесской Республики. </w:t>
      </w:r>
    </w:p>
    <w:p w:rsidR="000D2E2D" w:rsidRDefault="000D2E2D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</w:p>
    <w:p w:rsidR="00ED2B6B" w:rsidRPr="000D2E2D" w:rsidRDefault="009254F1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>Слайд 6</w:t>
      </w:r>
    </w:p>
    <w:p w:rsidR="009254F1" w:rsidRPr="000D2E2D" w:rsidRDefault="00ED2B6B" w:rsidP="00124A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>В функции центра входит обучение технологии бережливого производства</w:t>
      </w:r>
      <w:r w:rsidR="0041392E" w:rsidRPr="000D2E2D">
        <w:rPr>
          <w:rFonts w:eastAsiaTheme="minorHAnsi"/>
          <w:sz w:val="32"/>
          <w:szCs w:val="32"/>
          <w:lang w:eastAsia="en-US"/>
        </w:rPr>
        <w:t>, сопровождение проектов, методическая работа.</w:t>
      </w:r>
    </w:p>
    <w:p w:rsidR="009254F1" w:rsidRPr="000D2E2D" w:rsidRDefault="009254F1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</w:p>
    <w:p w:rsidR="0041392E" w:rsidRPr="000D2E2D" w:rsidRDefault="009254F1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>Слайд 7</w:t>
      </w:r>
    </w:p>
    <w:p w:rsidR="009254F1" w:rsidRPr="000D2E2D" w:rsidRDefault="0041392E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>В центре разработано несколько образ</w:t>
      </w:r>
      <w:r w:rsidR="007C3068" w:rsidRPr="000D2E2D">
        <w:rPr>
          <w:rFonts w:eastAsiaTheme="minorHAnsi"/>
          <w:sz w:val="32"/>
          <w:szCs w:val="32"/>
          <w:lang w:eastAsia="en-US"/>
        </w:rPr>
        <w:t>овательных программ, позволяющих</w:t>
      </w:r>
      <w:r w:rsidRPr="000D2E2D">
        <w:rPr>
          <w:rFonts w:eastAsiaTheme="minorHAnsi"/>
          <w:sz w:val="32"/>
          <w:szCs w:val="32"/>
          <w:lang w:eastAsia="en-US"/>
        </w:rPr>
        <w:t xml:space="preserve"> применять различные, удобные </w:t>
      </w:r>
      <w:r w:rsidR="007C3068" w:rsidRPr="000D2E2D">
        <w:rPr>
          <w:rFonts w:eastAsiaTheme="minorHAnsi"/>
          <w:sz w:val="32"/>
          <w:szCs w:val="32"/>
          <w:lang w:eastAsia="en-US"/>
        </w:rPr>
        <w:t xml:space="preserve">для медицинских организаций </w:t>
      </w:r>
      <w:r w:rsidRPr="000D2E2D">
        <w:rPr>
          <w:rFonts w:eastAsiaTheme="minorHAnsi"/>
          <w:sz w:val="32"/>
          <w:szCs w:val="32"/>
          <w:lang w:eastAsia="en-US"/>
        </w:rPr>
        <w:t>формы обучения.</w:t>
      </w:r>
      <w:r w:rsidR="009254F1" w:rsidRPr="000D2E2D">
        <w:rPr>
          <w:rFonts w:eastAsiaTheme="minorHAnsi"/>
          <w:sz w:val="32"/>
          <w:szCs w:val="32"/>
          <w:lang w:eastAsia="en-US"/>
        </w:rPr>
        <w:t xml:space="preserve"> </w:t>
      </w:r>
      <w:r w:rsidR="006440E3" w:rsidRPr="000D2E2D">
        <w:rPr>
          <w:rFonts w:eastAsiaTheme="minorHAnsi"/>
          <w:sz w:val="32"/>
          <w:szCs w:val="32"/>
          <w:lang w:eastAsia="en-US"/>
        </w:rPr>
        <w:t xml:space="preserve">Поэтому, уважаемые коллеги, </w:t>
      </w:r>
      <w:r w:rsidR="005768F8" w:rsidRPr="000D2E2D">
        <w:rPr>
          <w:rFonts w:eastAsiaTheme="minorHAnsi"/>
          <w:sz w:val="32"/>
          <w:szCs w:val="32"/>
          <w:lang w:eastAsia="en-US"/>
        </w:rPr>
        <w:t>приглашаем ваши медицинские организации</w:t>
      </w:r>
      <w:r w:rsidR="006440E3" w:rsidRPr="000D2E2D">
        <w:rPr>
          <w:rFonts w:eastAsiaTheme="minorHAnsi"/>
          <w:sz w:val="32"/>
          <w:szCs w:val="32"/>
          <w:lang w:eastAsia="en-US"/>
        </w:rPr>
        <w:t xml:space="preserve"> на обучение в нашем </w:t>
      </w:r>
      <w:r w:rsidR="005768F8" w:rsidRPr="000D2E2D">
        <w:rPr>
          <w:rFonts w:eastAsiaTheme="minorHAnsi"/>
          <w:sz w:val="32"/>
          <w:szCs w:val="32"/>
          <w:lang w:eastAsia="en-US"/>
        </w:rPr>
        <w:t xml:space="preserve">учебном </w:t>
      </w:r>
      <w:r w:rsidR="006440E3" w:rsidRPr="000D2E2D">
        <w:rPr>
          <w:rFonts w:eastAsiaTheme="minorHAnsi"/>
          <w:sz w:val="32"/>
          <w:szCs w:val="32"/>
          <w:lang w:eastAsia="en-US"/>
        </w:rPr>
        <w:t>центре.</w:t>
      </w:r>
    </w:p>
    <w:p w:rsidR="0041392E" w:rsidRPr="000D2E2D" w:rsidRDefault="009254F1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 xml:space="preserve">Также, 27 июня на заседании ученого совета в структуру </w:t>
      </w:r>
      <w:proofErr w:type="spellStart"/>
      <w:r w:rsidRPr="000D2E2D">
        <w:rPr>
          <w:rFonts w:eastAsiaTheme="minorHAnsi"/>
          <w:sz w:val="32"/>
          <w:szCs w:val="32"/>
          <w:lang w:eastAsia="en-US"/>
        </w:rPr>
        <w:t>СтГМУ</w:t>
      </w:r>
      <w:proofErr w:type="spellEnd"/>
      <w:r w:rsidRPr="000D2E2D">
        <w:rPr>
          <w:rFonts w:eastAsiaTheme="minorHAnsi"/>
          <w:sz w:val="32"/>
          <w:szCs w:val="32"/>
          <w:lang w:eastAsia="en-US"/>
        </w:rPr>
        <w:t xml:space="preserve"> были внесены изменения, введена должность проректора по региональному развитию здравоохранения, создается центр аналитическо-методического обеспечения.</w:t>
      </w:r>
    </w:p>
    <w:p w:rsidR="000D2E2D" w:rsidRDefault="000D2E2D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</w:p>
    <w:p w:rsidR="007C3068" w:rsidRPr="000D2E2D" w:rsidRDefault="009254F1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bookmarkStart w:id="0" w:name="_GoBack"/>
      <w:bookmarkEnd w:id="0"/>
      <w:r w:rsidRPr="000D2E2D">
        <w:rPr>
          <w:rFonts w:eastAsiaTheme="minorHAnsi"/>
          <w:sz w:val="32"/>
          <w:szCs w:val="32"/>
          <w:lang w:eastAsia="en-US"/>
        </w:rPr>
        <w:t>Слайд 8</w:t>
      </w:r>
    </w:p>
    <w:p w:rsidR="007C3068" w:rsidRPr="000D2E2D" w:rsidRDefault="009254F1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>Подводя и</w:t>
      </w:r>
      <w:r w:rsidR="007C3068" w:rsidRPr="000D2E2D">
        <w:rPr>
          <w:rFonts w:eastAsiaTheme="minorHAnsi"/>
          <w:sz w:val="32"/>
          <w:szCs w:val="32"/>
          <w:lang w:eastAsia="en-US"/>
        </w:rPr>
        <w:t>тог вышесказанному, мы предлагаем для вашего рассмотрения следующую схем</w:t>
      </w:r>
      <w:r w:rsidR="00E92439" w:rsidRPr="000D2E2D">
        <w:rPr>
          <w:rFonts w:eastAsiaTheme="minorHAnsi"/>
          <w:sz w:val="32"/>
          <w:szCs w:val="32"/>
          <w:lang w:eastAsia="en-US"/>
        </w:rPr>
        <w:t>у реализации поставленных задач, я</w:t>
      </w:r>
      <w:r w:rsidR="007C3068" w:rsidRPr="000D2E2D">
        <w:rPr>
          <w:rFonts w:eastAsiaTheme="minorHAnsi"/>
          <w:sz w:val="32"/>
          <w:szCs w:val="32"/>
          <w:lang w:eastAsia="en-US"/>
        </w:rPr>
        <w:t xml:space="preserve">дром которой является создание окружного координационного </w:t>
      </w:r>
      <w:r w:rsidR="007C3068" w:rsidRPr="000D2E2D">
        <w:rPr>
          <w:rFonts w:eastAsiaTheme="minorHAnsi"/>
          <w:sz w:val="32"/>
          <w:szCs w:val="32"/>
          <w:lang w:eastAsia="en-US"/>
        </w:rPr>
        <w:lastRenderedPageBreak/>
        <w:t>Совета научно-ме</w:t>
      </w:r>
      <w:r w:rsidRPr="000D2E2D">
        <w:rPr>
          <w:rFonts w:eastAsiaTheme="minorHAnsi"/>
          <w:sz w:val="32"/>
          <w:szCs w:val="32"/>
          <w:lang w:eastAsia="en-US"/>
        </w:rPr>
        <w:t>дицинского образовательного</w:t>
      </w:r>
      <w:r w:rsidR="007C3068" w:rsidRPr="000D2E2D">
        <w:rPr>
          <w:rFonts w:eastAsiaTheme="minorHAnsi"/>
          <w:sz w:val="32"/>
          <w:szCs w:val="32"/>
          <w:lang w:eastAsia="en-US"/>
        </w:rPr>
        <w:t xml:space="preserve"> кластера, в состав которого входят руководители региональных координац</w:t>
      </w:r>
      <w:r w:rsidR="00E92439" w:rsidRPr="000D2E2D">
        <w:rPr>
          <w:rFonts w:eastAsiaTheme="minorHAnsi"/>
          <w:sz w:val="32"/>
          <w:szCs w:val="32"/>
          <w:lang w:eastAsia="en-US"/>
        </w:rPr>
        <w:t xml:space="preserve">ионных советов  и главные внештатные специалисты округа, </w:t>
      </w:r>
      <w:r w:rsidRPr="000D2E2D">
        <w:rPr>
          <w:rFonts w:eastAsiaTheme="minorHAnsi"/>
          <w:sz w:val="32"/>
          <w:szCs w:val="32"/>
          <w:lang w:eastAsia="en-US"/>
        </w:rPr>
        <w:t>а также координационных советов</w:t>
      </w:r>
      <w:r w:rsidR="00E92439" w:rsidRPr="000D2E2D">
        <w:rPr>
          <w:rFonts w:eastAsiaTheme="minorHAnsi"/>
          <w:sz w:val="32"/>
          <w:szCs w:val="32"/>
          <w:lang w:eastAsia="en-US"/>
        </w:rPr>
        <w:t xml:space="preserve"> в регионах.</w:t>
      </w:r>
    </w:p>
    <w:p w:rsidR="00E92439" w:rsidRPr="000D2E2D" w:rsidRDefault="00E92439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>Главные внештатные специалисты, каждый по своей специальности, формируют рабочие группы для анализа, оценки показателей состояния здоровья населе</w:t>
      </w:r>
      <w:r w:rsidR="00124A7F" w:rsidRPr="000D2E2D">
        <w:rPr>
          <w:rFonts w:eastAsiaTheme="minorHAnsi"/>
          <w:sz w:val="32"/>
          <w:szCs w:val="32"/>
          <w:lang w:eastAsia="en-US"/>
        </w:rPr>
        <w:t xml:space="preserve">ния в регионах и округе в целом, </w:t>
      </w:r>
      <w:r w:rsidR="005768F8" w:rsidRPr="000D2E2D">
        <w:rPr>
          <w:rFonts w:eastAsiaTheme="minorHAnsi"/>
          <w:sz w:val="32"/>
          <w:szCs w:val="32"/>
          <w:lang w:eastAsia="en-US"/>
        </w:rPr>
        <w:t xml:space="preserve">своего рода паспорт региона, а также </w:t>
      </w:r>
      <w:r w:rsidR="00124A7F" w:rsidRPr="000D2E2D">
        <w:rPr>
          <w:rFonts w:eastAsiaTheme="minorHAnsi"/>
          <w:sz w:val="32"/>
          <w:szCs w:val="32"/>
          <w:lang w:eastAsia="en-US"/>
        </w:rPr>
        <w:t>в</w:t>
      </w:r>
      <w:r w:rsidR="005768F8" w:rsidRPr="000D2E2D">
        <w:rPr>
          <w:rFonts w:eastAsiaTheme="minorHAnsi"/>
          <w:sz w:val="32"/>
          <w:szCs w:val="32"/>
          <w:lang w:eastAsia="en-US"/>
        </w:rPr>
        <w:t>ырабатывают  предложения и рекомендации</w:t>
      </w:r>
      <w:r w:rsidRPr="000D2E2D">
        <w:rPr>
          <w:rFonts w:eastAsiaTheme="minorHAnsi"/>
          <w:sz w:val="32"/>
          <w:szCs w:val="32"/>
          <w:lang w:eastAsia="en-US"/>
        </w:rPr>
        <w:t xml:space="preserve"> по улучшению системы.</w:t>
      </w:r>
    </w:p>
    <w:p w:rsidR="009254F1" w:rsidRPr="000D2E2D" w:rsidRDefault="00E92439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 xml:space="preserve">Центры </w:t>
      </w:r>
      <w:proofErr w:type="gramStart"/>
      <w:r w:rsidRPr="000D2E2D">
        <w:rPr>
          <w:rFonts w:eastAsiaTheme="minorHAnsi"/>
          <w:sz w:val="32"/>
          <w:szCs w:val="32"/>
          <w:lang w:eastAsia="en-US"/>
        </w:rPr>
        <w:t>аналитического-методического</w:t>
      </w:r>
      <w:proofErr w:type="gramEnd"/>
      <w:r w:rsidRPr="000D2E2D">
        <w:rPr>
          <w:rFonts w:eastAsiaTheme="minorHAnsi"/>
          <w:sz w:val="32"/>
          <w:szCs w:val="32"/>
          <w:lang w:eastAsia="en-US"/>
        </w:rPr>
        <w:t xml:space="preserve"> обеспечения </w:t>
      </w:r>
      <w:r w:rsidR="000B09A8" w:rsidRPr="000D2E2D">
        <w:rPr>
          <w:rFonts w:eastAsiaTheme="minorHAnsi"/>
          <w:sz w:val="32"/>
          <w:szCs w:val="32"/>
          <w:lang w:eastAsia="en-US"/>
        </w:rPr>
        <w:t xml:space="preserve">используя научно-педагогический  потенциал кафедр организации здравоохранения, </w:t>
      </w:r>
      <w:r w:rsidR="005768F8" w:rsidRPr="000D2E2D">
        <w:rPr>
          <w:rFonts w:eastAsiaTheme="minorHAnsi"/>
          <w:sz w:val="32"/>
          <w:szCs w:val="32"/>
          <w:lang w:eastAsia="en-US"/>
        </w:rPr>
        <w:t xml:space="preserve">ежемесячно получают и </w:t>
      </w:r>
      <w:r w:rsidRPr="000D2E2D">
        <w:rPr>
          <w:rFonts w:eastAsiaTheme="minorHAnsi"/>
          <w:sz w:val="32"/>
          <w:szCs w:val="32"/>
          <w:lang w:eastAsia="en-US"/>
        </w:rPr>
        <w:t>ежеквартально обобщают, систематизируют полученные данные, выносят на рассм</w:t>
      </w:r>
      <w:r w:rsidR="009254F1" w:rsidRPr="000D2E2D">
        <w:rPr>
          <w:rFonts w:eastAsiaTheme="minorHAnsi"/>
          <w:sz w:val="32"/>
          <w:szCs w:val="32"/>
          <w:lang w:eastAsia="en-US"/>
        </w:rPr>
        <w:t>отрение Координационного Совета; и</w:t>
      </w:r>
      <w:r w:rsidRPr="000D2E2D">
        <w:rPr>
          <w:rFonts w:eastAsiaTheme="minorHAnsi"/>
          <w:sz w:val="32"/>
          <w:szCs w:val="32"/>
          <w:lang w:eastAsia="en-US"/>
        </w:rPr>
        <w:t xml:space="preserve"> с учетом всех предложений</w:t>
      </w:r>
      <w:r w:rsidR="000B09A8" w:rsidRPr="000D2E2D">
        <w:rPr>
          <w:rFonts w:eastAsiaTheme="minorHAnsi"/>
          <w:sz w:val="32"/>
          <w:szCs w:val="32"/>
          <w:lang w:eastAsia="en-US"/>
        </w:rPr>
        <w:t xml:space="preserve"> </w:t>
      </w:r>
      <w:r w:rsidRPr="000D2E2D">
        <w:rPr>
          <w:rFonts w:eastAsiaTheme="minorHAnsi"/>
          <w:sz w:val="32"/>
          <w:szCs w:val="32"/>
          <w:lang w:eastAsia="en-US"/>
        </w:rPr>
        <w:t>вырабатывают меры по улучшению ситуации.</w:t>
      </w:r>
      <w:r w:rsidR="000B09A8" w:rsidRPr="000D2E2D">
        <w:rPr>
          <w:rFonts w:eastAsiaTheme="minorHAnsi"/>
          <w:sz w:val="32"/>
          <w:szCs w:val="32"/>
          <w:lang w:eastAsia="en-US"/>
        </w:rPr>
        <w:t xml:space="preserve"> </w:t>
      </w:r>
    </w:p>
    <w:p w:rsidR="00124A7F" w:rsidRPr="000D2E2D" w:rsidRDefault="00124A7F" w:rsidP="00FD7D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32"/>
          <w:szCs w:val="32"/>
          <w:lang w:eastAsia="en-US"/>
        </w:rPr>
      </w:pPr>
      <w:r w:rsidRPr="000D2E2D">
        <w:rPr>
          <w:rFonts w:eastAsiaTheme="minorHAnsi"/>
          <w:sz w:val="32"/>
          <w:szCs w:val="32"/>
          <w:lang w:eastAsia="en-US"/>
        </w:rPr>
        <w:t xml:space="preserve">Уважаемые коллеги! Информация </w:t>
      </w:r>
      <w:r w:rsidR="005768F8" w:rsidRPr="000D2E2D">
        <w:rPr>
          <w:rFonts w:eastAsiaTheme="minorHAnsi"/>
          <w:sz w:val="32"/>
          <w:szCs w:val="32"/>
          <w:lang w:eastAsia="en-US"/>
        </w:rPr>
        <w:t xml:space="preserve">в руках главных специалистов регионов и округов – это рычаги, с помощью которых </w:t>
      </w:r>
      <w:proofErr w:type="spellStart"/>
      <w:r w:rsidR="005768F8" w:rsidRPr="000D2E2D">
        <w:rPr>
          <w:rFonts w:eastAsiaTheme="minorHAnsi"/>
          <w:sz w:val="32"/>
          <w:szCs w:val="32"/>
          <w:lang w:eastAsia="en-US"/>
        </w:rPr>
        <w:t>Минздравы</w:t>
      </w:r>
      <w:proofErr w:type="spellEnd"/>
      <w:r w:rsidR="005768F8" w:rsidRPr="000D2E2D">
        <w:rPr>
          <w:rFonts w:eastAsiaTheme="minorHAnsi"/>
          <w:sz w:val="32"/>
          <w:szCs w:val="32"/>
          <w:lang w:eastAsia="en-US"/>
        </w:rPr>
        <w:t xml:space="preserve"> и ВУЗы могут добиться совместного результата.</w:t>
      </w:r>
    </w:p>
    <w:p w:rsidR="00FD7DC9" w:rsidRPr="000D2E2D" w:rsidRDefault="00FD7DC9" w:rsidP="00FD7DC9">
      <w:pPr>
        <w:spacing w:line="360" w:lineRule="auto"/>
        <w:jc w:val="both"/>
        <w:rPr>
          <w:sz w:val="32"/>
          <w:szCs w:val="32"/>
        </w:rPr>
      </w:pPr>
    </w:p>
    <w:p w:rsidR="000D478C" w:rsidRPr="000D2E2D" w:rsidRDefault="000D478C" w:rsidP="000D478C">
      <w:pPr>
        <w:jc w:val="both"/>
        <w:rPr>
          <w:sz w:val="32"/>
          <w:szCs w:val="32"/>
        </w:rPr>
      </w:pPr>
    </w:p>
    <w:p w:rsidR="000D478C" w:rsidRPr="000D2E2D" w:rsidRDefault="000D478C" w:rsidP="000D478C">
      <w:pPr>
        <w:jc w:val="both"/>
        <w:rPr>
          <w:sz w:val="32"/>
          <w:szCs w:val="32"/>
        </w:rPr>
      </w:pPr>
    </w:p>
    <w:p w:rsidR="000D478C" w:rsidRPr="000D2E2D" w:rsidRDefault="000D478C" w:rsidP="000D478C">
      <w:pPr>
        <w:ind w:left="142"/>
        <w:jc w:val="both"/>
        <w:rPr>
          <w:sz w:val="32"/>
          <w:szCs w:val="32"/>
        </w:rPr>
      </w:pPr>
      <w:r w:rsidRPr="000D2E2D">
        <w:rPr>
          <w:sz w:val="32"/>
          <w:szCs w:val="32"/>
        </w:rPr>
        <w:tab/>
      </w:r>
    </w:p>
    <w:p w:rsidR="002C371B" w:rsidRPr="000D2E2D" w:rsidRDefault="002C371B" w:rsidP="008619A1">
      <w:pPr>
        <w:rPr>
          <w:sz w:val="32"/>
          <w:szCs w:val="32"/>
        </w:rPr>
      </w:pPr>
    </w:p>
    <w:sectPr w:rsidR="002C371B" w:rsidRPr="000D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519"/>
    <w:multiLevelType w:val="hybridMultilevel"/>
    <w:tmpl w:val="B7AE3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B3D72"/>
    <w:multiLevelType w:val="hybridMultilevel"/>
    <w:tmpl w:val="C40453D0"/>
    <w:lvl w:ilvl="0" w:tplc="BE8A23D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F614CFD"/>
    <w:multiLevelType w:val="hybridMultilevel"/>
    <w:tmpl w:val="A57878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D4"/>
    <w:rsid w:val="00092338"/>
    <w:rsid w:val="000B09A8"/>
    <w:rsid w:val="000D2E2D"/>
    <w:rsid w:val="000D478C"/>
    <w:rsid w:val="00124A7F"/>
    <w:rsid w:val="001354D0"/>
    <w:rsid w:val="002228A4"/>
    <w:rsid w:val="00276F48"/>
    <w:rsid w:val="002A212F"/>
    <w:rsid w:val="002B11D4"/>
    <w:rsid w:val="002C0E20"/>
    <w:rsid w:val="002C371B"/>
    <w:rsid w:val="002E057D"/>
    <w:rsid w:val="0041392E"/>
    <w:rsid w:val="0045200B"/>
    <w:rsid w:val="00461DB3"/>
    <w:rsid w:val="00572839"/>
    <w:rsid w:val="005768F8"/>
    <w:rsid w:val="005D4865"/>
    <w:rsid w:val="006440E3"/>
    <w:rsid w:val="007A4478"/>
    <w:rsid w:val="007C3068"/>
    <w:rsid w:val="008619A1"/>
    <w:rsid w:val="0090698B"/>
    <w:rsid w:val="009254F1"/>
    <w:rsid w:val="00AC13D7"/>
    <w:rsid w:val="00B50D0A"/>
    <w:rsid w:val="00B70F16"/>
    <w:rsid w:val="00CD27A9"/>
    <w:rsid w:val="00D50631"/>
    <w:rsid w:val="00DC0AF4"/>
    <w:rsid w:val="00DC0F40"/>
    <w:rsid w:val="00DC3482"/>
    <w:rsid w:val="00E92439"/>
    <w:rsid w:val="00ED2B6B"/>
    <w:rsid w:val="00EF7803"/>
    <w:rsid w:val="00F66E16"/>
    <w:rsid w:val="00F83FB7"/>
    <w:rsid w:val="00F96E5A"/>
    <w:rsid w:val="00FB5F13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2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1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2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1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34E19-82BE-4E1E-B424-4312F22BF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Новаковская Наталия Михайловна</dc:creator>
  <cp:lastModifiedBy>Амлаева Элла Самсоновна</cp:lastModifiedBy>
  <cp:revision>17</cp:revision>
  <cp:lastPrinted>2018-07-05T12:03:00Z</cp:lastPrinted>
  <dcterms:created xsi:type="dcterms:W3CDTF">2018-07-04T08:06:00Z</dcterms:created>
  <dcterms:modified xsi:type="dcterms:W3CDTF">2018-07-06T07:48:00Z</dcterms:modified>
</cp:coreProperties>
</file>